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C4A2B" w14:textId="77777777" w:rsidR="003C6C97" w:rsidRDefault="003C6C97" w:rsidP="003C6C97">
      <w:pPr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</w:rPr>
      </w:pPr>
    </w:p>
    <w:p w14:paraId="62960419" w14:textId="77777777" w:rsidR="003C6C97" w:rsidRDefault="003C6C97" w:rsidP="003C6C97">
      <w:pPr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</w:rPr>
      </w:pPr>
    </w:p>
    <w:p w14:paraId="30282F4C" w14:textId="77777777" w:rsidR="003C6C97" w:rsidRDefault="003C6C97" w:rsidP="003C6C97">
      <w:pPr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</w:rPr>
      </w:pPr>
    </w:p>
    <w:p w14:paraId="10AB381A" w14:textId="77777777" w:rsidR="003C6C97" w:rsidRDefault="003C6C97" w:rsidP="003C6C97">
      <w:pPr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</w:rPr>
      </w:pPr>
    </w:p>
    <w:p w14:paraId="1393E77C" w14:textId="77777777" w:rsidR="003C6C97" w:rsidRDefault="003C6C97" w:rsidP="003C6C97">
      <w:pPr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</w:rPr>
      </w:pPr>
    </w:p>
    <w:p w14:paraId="2C242FB4" w14:textId="77777777" w:rsidR="003C6C97" w:rsidRDefault="003C6C97" w:rsidP="003C6C97">
      <w:pPr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</w:rPr>
      </w:pPr>
    </w:p>
    <w:p w14:paraId="0346D3F4" w14:textId="77777777" w:rsidR="003C6C97" w:rsidRDefault="003C6C97" w:rsidP="003C6C97">
      <w:pPr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</w:rPr>
      </w:pPr>
    </w:p>
    <w:p w14:paraId="4F3DD6A9" w14:textId="77777777" w:rsidR="003C6C97" w:rsidRDefault="003C6C97" w:rsidP="003C6C97">
      <w:pPr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</w:rPr>
      </w:pPr>
    </w:p>
    <w:p w14:paraId="1260F2E2" w14:textId="77777777" w:rsidR="003C6C97" w:rsidRDefault="003C6C97" w:rsidP="003C6C97">
      <w:pPr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</w:rPr>
      </w:pPr>
    </w:p>
    <w:p w14:paraId="2C527848" w14:textId="77777777" w:rsidR="00D56BE7" w:rsidRDefault="003C6C97" w:rsidP="003C6C97">
      <w:pPr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</w:rPr>
      </w:pPr>
      <w:r w:rsidRPr="003C6C97">
        <w:rPr>
          <w:rFonts w:eastAsia="Times New Roman" w:cstheme="minorHAnsi"/>
          <w:b/>
          <w:bCs/>
          <w:color w:val="000000" w:themeColor="text1"/>
          <w:sz w:val="40"/>
          <w:szCs w:val="40"/>
        </w:rPr>
        <w:t xml:space="preserve">JAVNI POZIV </w:t>
      </w:r>
      <w:r>
        <w:rPr>
          <w:rFonts w:eastAsia="Times New Roman" w:cstheme="minorHAnsi"/>
          <w:b/>
          <w:bCs/>
          <w:color w:val="000000" w:themeColor="text1"/>
          <w:sz w:val="40"/>
          <w:szCs w:val="40"/>
        </w:rPr>
        <w:t>ZA DOSTAVU PONUDA</w:t>
      </w:r>
    </w:p>
    <w:p w14:paraId="72DD3420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</w:p>
    <w:p w14:paraId="2B25A4E4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>Usluge stručnog nadzora nad izvođenjem radova na rekonstrukciji (dogradnji i nadogradnji) Hotela Gruž</w:t>
      </w:r>
    </w:p>
    <w:p w14:paraId="5E337CA4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 xml:space="preserve"> u dom za starije i nemoćne osobe tipa Hotel </w:t>
      </w:r>
    </w:p>
    <w:p w14:paraId="78419A28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</w:p>
    <w:p w14:paraId="07C3F708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</w:p>
    <w:p w14:paraId="03E8A32F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</w:p>
    <w:p w14:paraId="0EC8FB2C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</w:p>
    <w:p w14:paraId="4F588A32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</w:p>
    <w:p w14:paraId="12BA7762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</w:p>
    <w:p w14:paraId="1682AE90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</w:p>
    <w:p w14:paraId="2E6F9A7D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</w:p>
    <w:p w14:paraId="0A866E87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</w:p>
    <w:p w14:paraId="624ADE99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</w:p>
    <w:p w14:paraId="6D4A7E34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</w:p>
    <w:p w14:paraId="5DD87CF0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</w:p>
    <w:p w14:paraId="553DDA54" w14:textId="77777777" w:rsidR="003C6C97" w:rsidRDefault="003C6C97" w:rsidP="003C6C97">
      <w:pPr>
        <w:jc w:val="center"/>
        <w:rPr>
          <w:rFonts w:cstheme="minorHAnsi"/>
          <w:color w:val="000000" w:themeColor="text1"/>
          <w:sz w:val="40"/>
          <w:szCs w:val="40"/>
        </w:rPr>
      </w:pPr>
    </w:p>
    <w:p w14:paraId="40EDABDF" w14:textId="5190AE3D" w:rsidR="003C6C97" w:rsidRDefault="003C6C97" w:rsidP="003C6C97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510AE0">
        <w:rPr>
          <w:rFonts w:cstheme="minorHAnsi"/>
          <w:color w:val="000000" w:themeColor="text1"/>
          <w:sz w:val="28"/>
          <w:szCs w:val="28"/>
        </w:rPr>
        <w:t xml:space="preserve">Dubrovnik, </w:t>
      </w:r>
      <w:r w:rsidR="008C1DD3">
        <w:rPr>
          <w:rFonts w:cstheme="minorHAnsi"/>
          <w:color w:val="000000" w:themeColor="text1"/>
          <w:sz w:val="28"/>
          <w:szCs w:val="28"/>
        </w:rPr>
        <w:t>studeni</w:t>
      </w:r>
      <w:r w:rsidRPr="00510AE0">
        <w:rPr>
          <w:rFonts w:cstheme="minorHAnsi"/>
          <w:color w:val="000000" w:themeColor="text1"/>
          <w:sz w:val="28"/>
          <w:szCs w:val="28"/>
        </w:rPr>
        <w:t xml:space="preserve"> 2020.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78E75E4E" w14:textId="2F44CEA7" w:rsidR="003C6C97" w:rsidRDefault="003C6C97" w:rsidP="003C6C97">
      <w:pPr>
        <w:jc w:val="center"/>
        <w:rPr>
          <w:rFonts w:cstheme="minorHAnsi"/>
          <w:color w:val="000000" w:themeColor="text1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hr-HR"/>
        </w:rPr>
        <w:id w:val="-3629087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4987D49" w14:textId="6EAAC171" w:rsidR="00CA09A6" w:rsidRPr="00CA09A6" w:rsidRDefault="00CA09A6">
          <w:pPr>
            <w:pStyle w:val="TOCHeading"/>
            <w:rPr>
              <w:color w:val="000000" w:themeColor="text1"/>
            </w:rPr>
          </w:pPr>
          <w:proofErr w:type="spellStart"/>
          <w:r w:rsidRPr="00CA09A6">
            <w:rPr>
              <w:color w:val="000000" w:themeColor="text1"/>
            </w:rPr>
            <w:t>Sadržaj</w:t>
          </w:r>
          <w:proofErr w:type="spellEnd"/>
        </w:p>
        <w:p w14:paraId="7ACD51CE" w14:textId="3633E8AC" w:rsidR="00CA09A6" w:rsidRDefault="00CA09A6">
          <w:pPr>
            <w:pStyle w:val="TOC1"/>
            <w:tabs>
              <w:tab w:val="right" w:leader="dot" w:pos="9056"/>
            </w:tabs>
            <w:rPr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54623531" w:history="1">
            <w:r w:rsidRPr="001D19DA">
              <w:rPr>
                <w:rStyle w:val="Hyperlink"/>
                <w:noProof/>
              </w:rPr>
              <w:t>1. OPĆI PODACI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_Toc54623531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84B11" w14:textId="5A974665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32" w:history="1">
            <w:r w:rsidR="00CA09A6" w:rsidRPr="001D19DA">
              <w:rPr>
                <w:rStyle w:val="Hyperlink"/>
                <w:noProof/>
              </w:rPr>
              <w:t>1.1. Podaci o naručitelju usluga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_Toc54623532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2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6BF48F22" w14:textId="7B380021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33" w:history="1">
            <w:r w:rsidR="00CA09A6" w:rsidRPr="001D19DA">
              <w:rPr>
                <w:rStyle w:val="Hyperlink"/>
                <w:noProof/>
              </w:rPr>
              <w:t>1.2. Podaci o osobi zaduženoj za komunikaciju s ponuditeljima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_Toc54623533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2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202401E4" w14:textId="2902796C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34" w:history="1">
            <w:r w:rsidR="00CA09A6" w:rsidRPr="001D19DA">
              <w:rPr>
                <w:rStyle w:val="Hyperlink"/>
                <w:noProof/>
              </w:rPr>
              <w:t>1.3. Predmet nabave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_Toc54623534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2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20694918" w14:textId="34EB78A7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35" w:history="1">
            <w:r w:rsidR="00CA09A6" w:rsidRPr="001D19DA">
              <w:rPr>
                <w:rStyle w:val="Hyperlink"/>
                <w:noProof/>
              </w:rPr>
              <w:t>1.4. Procijenjena vrijednost usluga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_Toc54623535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2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0225D937" w14:textId="012FDCBB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36" w:history="1">
            <w:r w:rsidR="00CA09A6" w:rsidRPr="001D19DA">
              <w:rPr>
                <w:rStyle w:val="Hyperlink"/>
                <w:noProof/>
              </w:rPr>
              <w:t>1.5. Početak nadmetanja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_Toc54623536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3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010ACF01" w14:textId="66D4AA36" w:rsidR="00CA09A6" w:rsidRDefault="0066229A">
          <w:pPr>
            <w:pStyle w:val="TOC1"/>
            <w:tabs>
              <w:tab w:val="right" w:leader="dot" w:pos="9056"/>
            </w:tabs>
            <w:rPr>
              <w:noProof/>
            </w:rPr>
          </w:pPr>
          <w:hyperlink w:anchor="_Toc54623537" w:history="1">
            <w:r w:rsidR="00CA09A6" w:rsidRPr="001D19DA">
              <w:rPr>
                <w:rStyle w:val="Hyperlink"/>
                <w:noProof/>
              </w:rPr>
              <w:t>2. PODACI O PREDMETU NABAVE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_Toc54623537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3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16B3F970" w14:textId="0E229BEC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38" w:history="1">
            <w:r w:rsidR="00CA09A6" w:rsidRPr="001D19DA">
              <w:rPr>
                <w:rStyle w:val="Hyperlink"/>
                <w:noProof/>
              </w:rPr>
              <w:t>2.1. Tehničke specifikacije i opis usluga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_Toc54623538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3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1174FE46" w14:textId="1788F37F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39" w:history="1">
            <w:r w:rsidR="00CA09A6" w:rsidRPr="001D19DA">
              <w:rPr>
                <w:rStyle w:val="Hyperlink"/>
                <w:noProof/>
              </w:rPr>
              <w:t>2.2. Mjesto pružanja usluga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_Toc54623539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4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504B79CF" w14:textId="06D72AB4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40" w:history="1">
            <w:r w:rsidR="00CA09A6" w:rsidRPr="001D19DA">
              <w:rPr>
                <w:rStyle w:val="Hyperlink"/>
                <w:noProof/>
              </w:rPr>
              <w:t>2.3. Rok početka i završetka pružanja usluga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_Toc54623540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4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7A8CD6F0" w14:textId="7E8ED48C" w:rsidR="00CA09A6" w:rsidRDefault="0066229A">
          <w:pPr>
            <w:pStyle w:val="TOC1"/>
            <w:tabs>
              <w:tab w:val="right" w:leader="dot" w:pos="9056"/>
            </w:tabs>
            <w:rPr>
              <w:noProof/>
            </w:rPr>
          </w:pPr>
          <w:hyperlink w:anchor="_Toc54623541" w:history="1">
            <w:r w:rsidR="00CA09A6" w:rsidRPr="001D19DA">
              <w:rPr>
                <w:rStyle w:val="Hyperlink"/>
                <w:noProof/>
              </w:rPr>
              <w:t>3. UVJETI I DOKAZI KVALIFIKACIJE PONUDITELJA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_Toc54623541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5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081EB851" w14:textId="091FB07B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42" w:history="1">
            <w:r w:rsidR="00CA09A6" w:rsidRPr="001D19DA">
              <w:rPr>
                <w:rStyle w:val="Hyperlink"/>
                <w:noProof/>
              </w:rPr>
              <w:t>3.1. Pravna sposobnost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_Toc54623542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5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1D91AA1C" w14:textId="78CC50AD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43" w:history="1">
            <w:r w:rsidR="00CA09A6" w:rsidRPr="001D19DA">
              <w:rPr>
                <w:rStyle w:val="Hyperlink"/>
                <w:noProof/>
              </w:rPr>
              <w:t>3.2. Financijska sposobnost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_Toc54623543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5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7837ADDD" w14:textId="3A21139F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44" w:history="1">
            <w:r w:rsidR="00CA09A6" w:rsidRPr="001D19DA">
              <w:rPr>
                <w:rStyle w:val="Hyperlink"/>
                <w:noProof/>
              </w:rPr>
              <w:t>3.3. Tehnička i stručna sposobnost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_Toc54623544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6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0B15F23F" w14:textId="1210EEED" w:rsidR="00CA09A6" w:rsidRDefault="0066229A">
          <w:pPr>
            <w:pStyle w:val="TOC1"/>
            <w:tabs>
              <w:tab w:val="right" w:leader="dot" w:pos="9056"/>
            </w:tabs>
            <w:rPr>
              <w:noProof/>
            </w:rPr>
          </w:pPr>
          <w:hyperlink w:anchor="_Toc54623545" w:history="1">
            <w:r w:rsidR="00CA09A6" w:rsidRPr="001D19DA">
              <w:rPr>
                <w:rStyle w:val="Hyperlink"/>
                <w:noProof/>
              </w:rPr>
              <w:t>4. PONUDA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_Toc54623545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7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63FB1135" w14:textId="1A346B01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46" w:history="1">
            <w:r w:rsidR="00CA09A6" w:rsidRPr="001D19DA">
              <w:rPr>
                <w:rStyle w:val="Hyperlink"/>
                <w:noProof/>
              </w:rPr>
              <w:t>4.1. Sadržaj i način izrade ponude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_Toc54623546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7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31D0128B" w14:textId="5701802D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47" w:history="1">
            <w:r w:rsidR="00CA09A6" w:rsidRPr="001D19DA">
              <w:rPr>
                <w:rStyle w:val="Hyperlink"/>
                <w:noProof/>
              </w:rPr>
              <w:t>4.2. Pravila dostave dokumenata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_Toc54623547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8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166434BE" w14:textId="57168052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48" w:history="1">
            <w:r w:rsidR="00CA09A6" w:rsidRPr="001D19DA">
              <w:rPr>
                <w:rStyle w:val="Hyperlink"/>
                <w:noProof/>
              </w:rPr>
              <w:t>4.3. Način dostave ponude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_Toc54623548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9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1D481320" w14:textId="2B32B19C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49" w:history="1">
            <w:r w:rsidR="00CA09A6" w:rsidRPr="001D19DA">
              <w:rPr>
                <w:rStyle w:val="Hyperlink"/>
                <w:noProof/>
              </w:rPr>
              <w:t>4.4. Datum, vrijeme i mjesto dostave ponuda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_Toc54623549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9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71126BA5" w14:textId="4D2D911C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50" w:history="1">
            <w:r w:rsidR="00CA09A6" w:rsidRPr="001D19DA">
              <w:rPr>
                <w:rStyle w:val="Hyperlink"/>
                <w:noProof/>
              </w:rPr>
              <w:t>4.5. Način određivanja cijene ponude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_Toc54623550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10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6AB87B8B" w14:textId="5652B8D7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51" w:history="1">
            <w:r w:rsidR="00CA09A6" w:rsidRPr="001D19DA">
              <w:rPr>
                <w:rStyle w:val="Hyperlink"/>
                <w:noProof/>
              </w:rPr>
              <w:t>4.6. Kriterij za odabir ponude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_Toc54623551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10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42688532" w14:textId="2DD008BF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52" w:history="1">
            <w:r w:rsidR="00CA09A6" w:rsidRPr="001D19DA">
              <w:rPr>
                <w:rStyle w:val="Hyperlink"/>
                <w:noProof/>
              </w:rPr>
              <w:t>4.7. Rok valjanosti ponude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_Toc54623552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10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3ECAB91D" w14:textId="0EB271D2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53" w:history="1">
            <w:r w:rsidR="00CA09A6" w:rsidRPr="001D19DA">
              <w:rPr>
                <w:rStyle w:val="Hyperlink"/>
                <w:noProof/>
              </w:rPr>
              <w:t>4.8. Trošak ponude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_Toc54623553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11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022C613C" w14:textId="45D772B6" w:rsidR="00CA09A6" w:rsidRDefault="0066229A">
          <w:pPr>
            <w:pStyle w:val="TOC1"/>
            <w:tabs>
              <w:tab w:val="right" w:leader="dot" w:pos="9056"/>
            </w:tabs>
            <w:rPr>
              <w:noProof/>
            </w:rPr>
          </w:pPr>
          <w:hyperlink w:anchor="_Toc54623554" w:history="1">
            <w:r w:rsidR="00CA09A6" w:rsidRPr="001D19DA">
              <w:rPr>
                <w:rStyle w:val="Hyperlink"/>
                <w:noProof/>
              </w:rPr>
              <w:t>5. ZAJEDNICA PONUDITELJA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_Toc54623554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11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7B9AEA26" w14:textId="2A74E89F" w:rsidR="00CA09A6" w:rsidRDefault="0066229A">
          <w:pPr>
            <w:pStyle w:val="TOC1"/>
            <w:tabs>
              <w:tab w:val="right" w:leader="dot" w:pos="9056"/>
            </w:tabs>
            <w:rPr>
              <w:noProof/>
            </w:rPr>
          </w:pPr>
          <w:hyperlink w:anchor="_Toc54623555" w:history="1">
            <w:r w:rsidR="00CA09A6" w:rsidRPr="001D19DA">
              <w:rPr>
                <w:rStyle w:val="Hyperlink"/>
                <w:noProof/>
              </w:rPr>
              <w:t>6. PODIZVODITELJI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_Toc54623555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11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0115AC39" w14:textId="72EA0342" w:rsidR="00CA09A6" w:rsidRDefault="0066229A">
          <w:pPr>
            <w:pStyle w:val="TOC1"/>
            <w:tabs>
              <w:tab w:val="right" w:leader="dot" w:pos="9056"/>
            </w:tabs>
            <w:rPr>
              <w:noProof/>
            </w:rPr>
          </w:pPr>
          <w:hyperlink w:anchor="_Toc54623556" w:history="1">
            <w:r w:rsidR="00CA09A6" w:rsidRPr="001D19DA">
              <w:rPr>
                <w:rStyle w:val="Hyperlink"/>
                <w:noProof/>
              </w:rPr>
              <w:t>7. PREGLED I OCJENA PONUDA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_Toc54623556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11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377CA6DA" w14:textId="15455226" w:rsidR="00CA09A6" w:rsidRDefault="0066229A">
          <w:pPr>
            <w:pStyle w:val="TOC1"/>
            <w:tabs>
              <w:tab w:val="right" w:leader="dot" w:pos="9056"/>
            </w:tabs>
            <w:rPr>
              <w:noProof/>
            </w:rPr>
          </w:pPr>
          <w:hyperlink w:anchor="_Toc54623557" w:history="1">
            <w:r w:rsidR="008D55D8">
              <w:rPr>
                <w:rStyle w:val="Hyperlink"/>
                <w:noProof/>
              </w:rPr>
              <w:t>8. ROK ZA DONOŠENJE ODLUKE</w:t>
            </w:r>
            <w:r w:rsidR="00CA09A6" w:rsidRPr="001D19DA">
              <w:rPr>
                <w:rStyle w:val="Hyperlink"/>
                <w:noProof/>
              </w:rPr>
              <w:t xml:space="preserve"> O ODABIRU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_Toc54623557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12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4419D01D" w14:textId="5E179286" w:rsidR="00CA09A6" w:rsidRDefault="0066229A">
          <w:pPr>
            <w:pStyle w:val="TOC1"/>
            <w:tabs>
              <w:tab w:val="right" w:leader="dot" w:pos="9056"/>
            </w:tabs>
            <w:rPr>
              <w:noProof/>
            </w:rPr>
          </w:pPr>
          <w:hyperlink w:anchor="_Toc54623558" w:history="1">
            <w:r w:rsidR="00CA09A6" w:rsidRPr="001D19DA">
              <w:rPr>
                <w:rStyle w:val="Hyperlink"/>
                <w:noProof/>
              </w:rPr>
              <w:t>9. VRSTA, SREDSTVO I UVJETI JAMSTVA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_Toc54623558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12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2D51C273" w14:textId="3D80F976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59" w:history="1">
            <w:r w:rsidR="00CA09A6" w:rsidRPr="001D19DA">
              <w:rPr>
                <w:rStyle w:val="Hyperlink"/>
                <w:noProof/>
              </w:rPr>
              <w:t>9.1. Jamstvo za ozbiljnost ponude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_Toc54623559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12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349D8E6B" w14:textId="17BDA031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60" w:history="1">
            <w:r w:rsidR="00CA09A6" w:rsidRPr="001D19DA">
              <w:rPr>
                <w:rStyle w:val="Hyperlink"/>
                <w:noProof/>
              </w:rPr>
              <w:t>9.2. Jamstvo za uredno ispunjenje ugovora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_Toc54623560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14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1B6D7424" w14:textId="2FC5C084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61" w:history="1">
            <w:r w:rsidR="00CA09A6" w:rsidRPr="001D19DA">
              <w:rPr>
                <w:rStyle w:val="Hyperlink"/>
                <w:noProof/>
              </w:rPr>
              <w:t>10. ROK, NAČIN I UVJETI PLAĆANJA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_Toc54623561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14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510D57AD" w14:textId="551EBE3C" w:rsidR="00CA09A6" w:rsidRDefault="0066229A">
          <w:pPr>
            <w:pStyle w:val="TOC2"/>
            <w:tabs>
              <w:tab w:val="right" w:leader="dot" w:pos="9056"/>
            </w:tabs>
            <w:rPr>
              <w:noProof/>
            </w:rPr>
          </w:pPr>
          <w:hyperlink w:anchor="_Toc54623562" w:history="1">
            <w:r w:rsidR="00CA09A6" w:rsidRPr="001D19DA">
              <w:rPr>
                <w:rStyle w:val="Hyperlink"/>
                <w:noProof/>
              </w:rPr>
              <w:t>11. PRILOZI</w:t>
            </w:r>
            <w:r w:rsidR="00CA09A6">
              <w:rPr>
                <w:noProof/>
                <w:webHidden/>
              </w:rPr>
              <w:tab/>
            </w:r>
            <w:r w:rsidR="00CA09A6">
              <w:rPr>
                <w:noProof/>
                <w:webHidden/>
              </w:rPr>
              <w:fldChar w:fldCharType="begin"/>
            </w:r>
            <w:r w:rsidR="00CA09A6">
              <w:rPr>
                <w:noProof/>
                <w:webHidden/>
              </w:rPr>
              <w:instrText xml:space="preserve"> PAGEREF _Toc54623562 \h </w:instrText>
            </w:r>
            <w:r w:rsidR="00CA09A6">
              <w:rPr>
                <w:noProof/>
                <w:webHidden/>
              </w:rPr>
            </w:r>
            <w:r w:rsidR="00CA09A6">
              <w:rPr>
                <w:noProof/>
                <w:webHidden/>
              </w:rPr>
              <w:fldChar w:fldCharType="separate"/>
            </w:r>
            <w:r w:rsidR="00CA09A6">
              <w:rPr>
                <w:noProof/>
                <w:webHidden/>
              </w:rPr>
              <w:t>14</w:t>
            </w:r>
            <w:r w:rsidR="00CA09A6">
              <w:rPr>
                <w:noProof/>
                <w:webHidden/>
              </w:rPr>
              <w:fldChar w:fldCharType="end"/>
            </w:r>
          </w:hyperlink>
        </w:p>
        <w:p w14:paraId="090B18EA" w14:textId="1774EEF2" w:rsidR="00CA09A6" w:rsidRDefault="00CA09A6">
          <w:r>
            <w:rPr>
              <w:b/>
              <w:bCs/>
              <w:noProof/>
            </w:rPr>
            <w:fldChar w:fldCharType="end"/>
          </w:r>
        </w:p>
      </w:sdtContent>
    </w:sdt>
    <w:p w14:paraId="707D1447" w14:textId="77777777" w:rsidR="00CA09A6" w:rsidRDefault="00CA09A6" w:rsidP="00CA09A6">
      <w:pPr>
        <w:jc w:val="both"/>
        <w:rPr>
          <w:rFonts w:cstheme="minorHAnsi"/>
          <w:color w:val="000000" w:themeColor="text1"/>
          <w:sz w:val="28"/>
          <w:szCs w:val="28"/>
        </w:rPr>
      </w:pPr>
    </w:p>
    <w:p w14:paraId="5F19BD70" w14:textId="77777777" w:rsidR="003C6C97" w:rsidRDefault="003C6C97" w:rsidP="003C6C97">
      <w:pPr>
        <w:pStyle w:val="Heading1"/>
      </w:pPr>
      <w:bookmarkStart w:id="0" w:name="_Toc54623531"/>
      <w:r w:rsidRPr="003C6C97">
        <w:lastRenderedPageBreak/>
        <w:t>1. OPĆI PODACI</w:t>
      </w:r>
      <w:bookmarkEnd w:id="0"/>
    </w:p>
    <w:p w14:paraId="79854920" w14:textId="77777777" w:rsidR="003C6C97" w:rsidRDefault="003C6C97" w:rsidP="003C6C97"/>
    <w:p w14:paraId="09534FDB" w14:textId="77777777" w:rsidR="003C6C97" w:rsidRDefault="003C6C97" w:rsidP="003C6C97">
      <w:pPr>
        <w:pStyle w:val="Heading2"/>
      </w:pPr>
      <w:bookmarkStart w:id="1" w:name="_Toc54623532"/>
      <w:r>
        <w:t>1.1. Podaci o naručitelju usluga</w:t>
      </w:r>
      <w:bookmarkEnd w:id="1"/>
    </w:p>
    <w:p w14:paraId="5C2B4884" w14:textId="77777777" w:rsidR="003D18E1" w:rsidRPr="003D18E1" w:rsidRDefault="003D18E1" w:rsidP="003D18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3C6C97" w14:paraId="57CC4862" w14:textId="77777777" w:rsidTr="003D18E1">
        <w:tc>
          <w:tcPr>
            <w:tcW w:w="4528" w:type="dxa"/>
          </w:tcPr>
          <w:p w14:paraId="0389E67E" w14:textId="77777777" w:rsidR="003C6C97" w:rsidRPr="003D18E1" w:rsidRDefault="003C6C97" w:rsidP="003C6C97">
            <w:r w:rsidRPr="003D18E1">
              <w:t xml:space="preserve">Naziv </w:t>
            </w:r>
            <w:r w:rsidR="00147690">
              <w:t>N</w:t>
            </w:r>
            <w:r w:rsidRPr="003D18E1">
              <w:t>aručitelja:</w:t>
            </w:r>
          </w:p>
        </w:tc>
        <w:tc>
          <w:tcPr>
            <w:tcW w:w="4528" w:type="dxa"/>
          </w:tcPr>
          <w:p w14:paraId="5C5C30E2" w14:textId="77777777" w:rsidR="003D18E1" w:rsidRPr="003D18E1" w:rsidRDefault="003C6C97" w:rsidP="003D18E1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 w:rsidRPr="003D18E1">
              <w:rPr>
                <w:rFonts w:ascii="Calibri" w:hAnsi="Calibri" w:cs="Calibri"/>
                <w:b/>
                <w:bCs/>
              </w:rPr>
              <w:t xml:space="preserve">HOTEL GRUŽ d.d. </w:t>
            </w:r>
          </w:p>
        </w:tc>
      </w:tr>
      <w:tr w:rsidR="003D18E1" w14:paraId="5814F31B" w14:textId="77777777" w:rsidTr="003D18E1">
        <w:tc>
          <w:tcPr>
            <w:tcW w:w="4528" w:type="dxa"/>
          </w:tcPr>
          <w:p w14:paraId="5301C239" w14:textId="77777777" w:rsidR="003D18E1" w:rsidRPr="003D18E1" w:rsidRDefault="003D18E1" w:rsidP="003C6C97">
            <w:r w:rsidRPr="003D18E1">
              <w:t>Sjedište:</w:t>
            </w:r>
          </w:p>
        </w:tc>
        <w:tc>
          <w:tcPr>
            <w:tcW w:w="4528" w:type="dxa"/>
          </w:tcPr>
          <w:p w14:paraId="0584F0C2" w14:textId="77777777" w:rsidR="003D18E1" w:rsidRPr="003D18E1" w:rsidRDefault="003D18E1" w:rsidP="003C6C97">
            <w:pPr>
              <w:pStyle w:val="NormalWeb"/>
              <w:shd w:val="clear" w:color="auto" w:fill="FFFFFF"/>
              <w:rPr>
                <w:rFonts w:ascii="Calibri" w:hAnsi="Calibri" w:cs="Calibri"/>
                <w:b/>
                <w:bCs/>
              </w:rPr>
            </w:pPr>
            <w:r w:rsidRPr="003D18E1">
              <w:rPr>
                <w:rFonts w:ascii="Calibri" w:hAnsi="Calibri" w:cs="Calibri"/>
              </w:rPr>
              <w:t>Pionirska 4, 20 000 Dubrovnik</w:t>
            </w:r>
          </w:p>
        </w:tc>
      </w:tr>
      <w:tr w:rsidR="003C6C97" w14:paraId="1984C1AA" w14:textId="77777777" w:rsidTr="003D18E1">
        <w:tc>
          <w:tcPr>
            <w:tcW w:w="4528" w:type="dxa"/>
          </w:tcPr>
          <w:p w14:paraId="36BF283A" w14:textId="77777777" w:rsidR="003C6C97" w:rsidRPr="003D18E1" w:rsidRDefault="003C6C97" w:rsidP="003C6C97">
            <w:r w:rsidRPr="003D18E1">
              <w:t>OIB:</w:t>
            </w:r>
          </w:p>
        </w:tc>
        <w:tc>
          <w:tcPr>
            <w:tcW w:w="4528" w:type="dxa"/>
          </w:tcPr>
          <w:p w14:paraId="5E77159B" w14:textId="77777777" w:rsidR="003C6C97" w:rsidRPr="003D18E1" w:rsidRDefault="003C6C97" w:rsidP="003C6C97">
            <w:pPr>
              <w:pStyle w:val="NormalWeb"/>
              <w:shd w:val="clear" w:color="auto" w:fill="FFFFFF"/>
            </w:pPr>
            <w:r w:rsidRPr="003D18E1">
              <w:rPr>
                <w:rFonts w:ascii="Calibri" w:hAnsi="Calibri" w:cs="Calibri"/>
              </w:rPr>
              <w:t>02829627475</w:t>
            </w:r>
          </w:p>
        </w:tc>
      </w:tr>
      <w:tr w:rsidR="003C6C97" w14:paraId="4064C734" w14:textId="77777777" w:rsidTr="003D18E1">
        <w:tc>
          <w:tcPr>
            <w:tcW w:w="4528" w:type="dxa"/>
          </w:tcPr>
          <w:p w14:paraId="15064EE2" w14:textId="77777777" w:rsidR="003C6C97" w:rsidRPr="003D18E1" w:rsidRDefault="003C6C97" w:rsidP="003C6C97">
            <w:r w:rsidRPr="003D18E1">
              <w:t>MBS:</w:t>
            </w:r>
          </w:p>
        </w:tc>
        <w:tc>
          <w:tcPr>
            <w:tcW w:w="4528" w:type="dxa"/>
          </w:tcPr>
          <w:p w14:paraId="2E0CE974" w14:textId="77777777" w:rsidR="003C6C97" w:rsidRPr="003D18E1" w:rsidRDefault="003C6C97" w:rsidP="003C6C97">
            <w:pPr>
              <w:pStyle w:val="NormalWeb"/>
              <w:shd w:val="clear" w:color="auto" w:fill="FFFFFF"/>
            </w:pPr>
            <w:r w:rsidRPr="003D18E1">
              <w:rPr>
                <w:rFonts w:ascii="Calibri" w:hAnsi="Calibri" w:cs="Calibri"/>
              </w:rPr>
              <w:t xml:space="preserve">03706281 </w:t>
            </w:r>
          </w:p>
        </w:tc>
      </w:tr>
      <w:tr w:rsidR="003C6C97" w14:paraId="2C3EF2D4" w14:textId="77777777" w:rsidTr="003D18E1">
        <w:tc>
          <w:tcPr>
            <w:tcW w:w="4528" w:type="dxa"/>
          </w:tcPr>
          <w:p w14:paraId="753AFB57" w14:textId="77777777" w:rsidR="003C6C97" w:rsidRPr="003D18E1" w:rsidRDefault="003C6C97" w:rsidP="003C6C97">
            <w:r w:rsidRPr="003D18E1">
              <w:t>Broj telefona:</w:t>
            </w:r>
          </w:p>
        </w:tc>
        <w:tc>
          <w:tcPr>
            <w:tcW w:w="4528" w:type="dxa"/>
          </w:tcPr>
          <w:p w14:paraId="72C9368F" w14:textId="77777777" w:rsidR="003C6C97" w:rsidRPr="003D18E1" w:rsidRDefault="003C6C97" w:rsidP="003D18E1">
            <w:pPr>
              <w:pStyle w:val="NormalWeb"/>
              <w:shd w:val="clear" w:color="auto" w:fill="FFFFFF"/>
            </w:pPr>
            <w:r w:rsidRPr="003D18E1">
              <w:rPr>
                <w:rFonts w:ascii="Calibri" w:hAnsi="Calibri" w:cs="Calibri"/>
              </w:rPr>
              <w:t>+385 98 757</w:t>
            </w:r>
            <w:r w:rsidR="003D18E1" w:rsidRPr="003D18E1">
              <w:rPr>
                <w:rFonts w:ascii="Calibri" w:hAnsi="Calibri" w:cs="Calibri"/>
              </w:rPr>
              <w:t xml:space="preserve"> </w:t>
            </w:r>
            <w:r w:rsidRPr="003D18E1">
              <w:rPr>
                <w:rFonts w:ascii="Calibri" w:hAnsi="Calibri" w:cs="Calibri"/>
              </w:rPr>
              <w:t xml:space="preserve">877 </w:t>
            </w:r>
          </w:p>
        </w:tc>
      </w:tr>
      <w:tr w:rsidR="003C6C97" w14:paraId="609075B7" w14:textId="77777777" w:rsidTr="003D18E1">
        <w:tc>
          <w:tcPr>
            <w:tcW w:w="4528" w:type="dxa"/>
          </w:tcPr>
          <w:p w14:paraId="05F671A1" w14:textId="77777777" w:rsidR="003C6C97" w:rsidRPr="003D18E1" w:rsidRDefault="003C6C97" w:rsidP="003C6C97">
            <w:r w:rsidRPr="003D18E1">
              <w:t>Broj telefaksa:</w:t>
            </w:r>
          </w:p>
        </w:tc>
        <w:tc>
          <w:tcPr>
            <w:tcW w:w="4528" w:type="dxa"/>
          </w:tcPr>
          <w:p w14:paraId="5A71F352" w14:textId="77777777" w:rsidR="003C6C97" w:rsidRPr="003D18E1" w:rsidRDefault="003C6C97" w:rsidP="003D18E1">
            <w:pPr>
              <w:pStyle w:val="NormalWeb"/>
              <w:shd w:val="clear" w:color="auto" w:fill="FFFFFF"/>
            </w:pPr>
            <w:r w:rsidRPr="003D18E1">
              <w:rPr>
                <w:rFonts w:ascii="Calibri" w:hAnsi="Calibri" w:cs="Calibri"/>
              </w:rPr>
              <w:t>+385 20 41</w:t>
            </w:r>
            <w:r w:rsidR="003D18E1" w:rsidRPr="003D18E1">
              <w:rPr>
                <w:rFonts w:ascii="Calibri" w:hAnsi="Calibri" w:cs="Calibri"/>
              </w:rPr>
              <w:t xml:space="preserve">8 </w:t>
            </w:r>
            <w:r w:rsidRPr="003D18E1">
              <w:rPr>
                <w:rFonts w:ascii="Calibri" w:hAnsi="Calibri" w:cs="Calibri"/>
              </w:rPr>
              <w:t xml:space="preserve">906 </w:t>
            </w:r>
          </w:p>
        </w:tc>
      </w:tr>
      <w:tr w:rsidR="003C6C97" w14:paraId="631E76C1" w14:textId="77777777" w:rsidTr="003D18E1">
        <w:tc>
          <w:tcPr>
            <w:tcW w:w="4528" w:type="dxa"/>
          </w:tcPr>
          <w:p w14:paraId="2100E106" w14:textId="77777777" w:rsidR="003C6C97" w:rsidRPr="003D18E1" w:rsidRDefault="003C6C97" w:rsidP="003C6C97">
            <w:r w:rsidRPr="003D18E1">
              <w:t>Adresa internetske stranice:</w:t>
            </w:r>
          </w:p>
        </w:tc>
        <w:tc>
          <w:tcPr>
            <w:tcW w:w="4528" w:type="dxa"/>
          </w:tcPr>
          <w:p w14:paraId="39C55A1A" w14:textId="77777777" w:rsidR="003C6C97" w:rsidRPr="003D18E1" w:rsidRDefault="003C6C97" w:rsidP="003C6C97">
            <w:pPr>
              <w:pStyle w:val="NormalWeb"/>
              <w:shd w:val="clear" w:color="auto" w:fill="FFFFFF"/>
            </w:pPr>
            <w:r w:rsidRPr="003D18E1">
              <w:rPr>
                <w:rFonts w:ascii="Calibri" w:hAnsi="Calibri" w:cs="Calibri"/>
                <w:color w:val="0000FF"/>
              </w:rPr>
              <w:t xml:space="preserve">https://hotelgruz.hr/ </w:t>
            </w:r>
          </w:p>
        </w:tc>
      </w:tr>
      <w:tr w:rsidR="003C6C97" w14:paraId="4A3458D4" w14:textId="77777777" w:rsidTr="003D18E1">
        <w:tc>
          <w:tcPr>
            <w:tcW w:w="4528" w:type="dxa"/>
          </w:tcPr>
          <w:p w14:paraId="22BEA5C1" w14:textId="77777777" w:rsidR="003C6C97" w:rsidRPr="003D18E1" w:rsidRDefault="003C6C97" w:rsidP="003C6C97">
            <w:r w:rsidRPr="003D18E1">
              <w:t>Adresa elektroničke pošte:</w:t>
            </w:r>
          </w:p>
        </w:tc>
        <w:tc>
          <w:tcPr>
            <w:tcW w:w="4528" w:type="dxa"/>
          </w:tcPr>
          <w:p w14:paraId="06E99636" w14:textId="77777777" w:rsidR="003C6C97" w:rsidRPr="003D18E1" w:rsidRDefault="003C6C97" w:rsidP="003C6C97">
            <w:pPr>
              <w:pStyle w:val="NormalWeb"/>
              <w:shd w:val="clear" w:color="auto" w:fill="FFFFFF"/>
              <w:rPr>
                <w:rFonts w:ascii="Calibri" w:hAnsi="Calibri" w:cs="Calibri"/>
                <w:color w:val="0260BF"/>
              </w:rPr>
            </w:pPr>
            <w:r w:rsidRPr="003D18E1">
              <w:rPr>
                <w:rFonts w:ascii="Calibri" w:hAnsi="Calibri" w:cs="Calibri"/>
                <w:color w:val="0260BF"/>
              </w:rPr>
              <w:t xml:space="preserve">info@hotelgruz.hr </w:t>
            </w:r>
          </w:p>
        </w:tc>
      </w:tr>
      <w:tr w:rsidR="003C6C97" w14:paraId="35AF33A7" w14:textId="77777777" w:rsidTr="003D18E1">
        <w:tc>
          <w:tcPr>
            <w:tcW w:w="4528" w:type="dxa"/>
          </w:tcPr>
          <w:p w14:paraId="5540943B" w14:textId="77777777" w:rsidR="003C6C97" w:rsidRPr="003D18E1" w:rsidRDefault="003C6C97" w:rsidP="003C6C97">
            <w:r w:rsidRPr="003D18E1">
              <w:t xml:space="preserve">Odgovorna osoba: </w:t>
            </w:r>
          </w:p>
        </w:tc>
        <w:tc>
          <w:tcPr>
            <w:tcW w:w="4528" w:type="dxa"/>
          </w:tcPr>
          <w:p w14:paraId="298385C2" w14:textId="77777777" w:rsidR="003C6C97" w:rsidRPr="003D18E1" w:rsidRDefault="003C6C97" w:rsidP="003C6C97">
            <w:pPr>
              <w:pStyle w:val="NormalWeb"/>
              <w:shd w:val="clear" w:color="auto" w:fill="FFFFFF"/>
            </w:pPr>
            <w:r w:rsidRPr="003D18E1">
              <w:rPr>
                <w:rFonts w:ascii="Calibri" w:hAnsi="Calibri" w:cs="Calibri"/>
              </w:rPr>
              <w:t xml:space="preserve">Vido </w:t>
            </w:r>
            <w:proofErr w:type="spellStart"/>
            <w:r w:rsidRPr="003D18E1">
              <w:rPr>
                <w:rFonts w:ascii="Calibri" w:hAnsi="Calibri" w:cs="Calibri"/>
              </w:rPr>
              <w:t>Raic</w:t>
            </w:r>
            <w:proofErr w:type="spellEnd"/>
            <w:r w:rsidRPr="003D18E1">
              <w:rPr>
                <w:rFonts w:ascii="Calibri" w:hAnsi="Calibri" w:cs="Calibri"/>
              </w:rPr>
              <w:t xml:space="preserve">̌, direktor </w:t>
            </w:r>
          </w:p>
        </w:tc>
      </w:tr>
    </w:tbl>
    <w:p w14:paraId="1D5D4EC8" w14:textId="77777777" w:rsidR="003C6C97" w:rsidRDefault="003C6C97" w:rsidP="003C6C97"/>
    <w:p w14:paraId="1FA42294" w14:textId="77777777" w:rsidR="003D18E1" w:rsidRDefault="003D18E1" w:rsidP="003C6C97">
      <w:r>
        <w:t>Naručitelj nije obveznik Zakona o javnoj nabavi (NN 120/16).</w:t>
      </w:r>
    </w:p>
    <w:p w14:paraId="76CF4C06" w14:textId="77777777" w:rsidR="003D18E1" w:rsidRDefault="003D18E1" w:rsidP="003C6C97"/>
    <w:p w14:paraId="09A46E3B" w14:textId="77777777" w:rsidR="003D18E1" w:rsidRDefault="003D18E1" w:rsidP="003D18E1">
      <w:pPr>
        <w:pStyle w:val="Heading2"/>
      </w:pPr>
      <w:bookmarkStart w:id="2" w:name="_Toc54623533"/>
      <w:r>
        <w:t>1.2. Podaci o osobi zaduženoj za komunikaciju s ponuditeljima</w:t>
      </w:r>
      <w:bookmarkEnd w:id="2"/>
    </w:p>
    <w:p w14:paraId="04257E37" w14:textId="77777777" w:rsidR="003D18E1" w:rsidRDefault="003D18E1" w:rsidP="003D18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3D18E1" w14:paraId="6CEE80D9" w14:textId="77777777" w:rsidTr="003D18E1">
        <w:tc>
          <w:tcPr>
            <w:tcW w:w="4528" w:type="dxa"/>
          </w:tcPr>
          <w:p w14:paraId="2D67C0F9" w14:textId="77777777" w:rsidR="003D18E1" w:rsidRDefault="003D18E1" w:rsidP="003D18E1">
            <w:r>
              <w:t>Ime i prezime:</w:t>
            </w:r>
          </w:p>
        </w:tc>
        <w:tc>
          <w:tcPr>
            <w:tcW w:w="4528" w:type="dxa"/>
          </w:tcPr>
          <w:p w14:paraId="0062E4C1" w14:textId="77777777" w:rsidR="003D18E1" w:rsidRDefault="003D18E1" w:rsidP="003D18E1">
            <w:r>
              <w:t>Vido Raič</w:t>
            </w:r>
          </w:p>
        </w:tc>
      </w:tr>
      <w:tr w:rsidR="003D18E1" w14:paraId="6486B07A" w14:textId="77777777" w:rsidTr="003D18E1">
        <w:tc>
          <w:tcPr>
            <w:tcW w:w="4528" w:type="dxa"/>
          </w:tcPr>
          <w:p w14:paraId="14D202A4" w14:textId="77777777" w:rsidR="003D18E1" w:rsidRDefault="003D18E1" w:rsidP="003D18E1">
            <w:r>
              <w:t>Broj telefona:</w:t>
            </w:r>
          </w:p>
        </w:tc>
        <w:tc>
          <w:tcPr>
            <w:tcW w:w="4528" w:type="dxa"/>
          </w:tcPr>
          <w:p w14:paraId="57BC0E8A" w14:textId="77777777" w:rsidR="003D18E1" w:rsidRDefault="003D18E1" w:rsidP="003D18E1">
            <w:r w:rsidRPr="003D18E1">
              <w:rPr>
                <w:rFonts w:ascii="Calibri" w:hAnsi="Calibri" w:cs="Calibri"/>
              </w:rPr>
              <w:t>+385 98 757 877</w:t>
            </w:r>
          </w:p>
        </w:tc>
      </w:tr>
      <w:tr w:rsidR="003D18E1" w14:paraId="07153B8D" w14:textId="77777777" w:rsidTr="003D18E1">
        <w:tc>
          <w:tcPr>
            <w:tcW w:w="4528" w:type="dxa"/>
          </w:tcPr>
          <w:p w14:paraId="1E2D2B30" w14:textId="77777777" w:rsidR="003D18E1" w:rsidRDefault="003D18E1" w:rsidP="003D18E1">
            <w:r>
              <w:t>Broj telefaksa:</w:t>
            </w:r>
          </w:p>
        </w:tc>
        <w:tc>
          <w:tcPr>
            <w:tcW w:w="4528" w:type="dxa"/>
          </w:tcPr>
          <w:p w14:paraId="45DE955F" w14:textId="77777777" w:rsidR="003D18E1" w:rsidRDefault="003D18E1" w:rsidP="003D18E1">
            <w:r w:rsidRPr="003D18E1">
              <w:rPr>
                <w:rFonts w:ascii="Calibri" w:hAnsi="Calibri" w:cs="Calibri"/>
              </w:rPr>
              <w:t>+385 20 418 906</w:t>
            </w:r>
          </w:p>
        </w:tc>
      </w:tr>
      <w:tr w:rsidR="003D18E1" w14:paraId="1CB52BB7" w14:textId="77777777" w:rsidTr="003D18E1">
        <w:tc>
          <w:tcPr>
            <w:tcW w:w="4528" w:type="dxa"/>
          </w:tcPr>
          <w:p w14:paraId="549A4220" w14:textId="77777777" w:rsidR="003D18E1" w:rsidRDefault="003D18E1" w:rsidP="003D18E1">
            <w:r>
              <w:t>Adresa:</w:t>
            </w:r>
          </w:p>
        </w:tc>
        <w:tc>
          <w:tcPr>
            <w:tcW w:w="4528" w:type="dxa"/>
          </w:tcPr>
          <w:p w14:paraId="3CE79E6A" w14:textId="77777777" w:rsidR="003D18E1" w:rsidRDefault="003D18E1" w:rsidP="003D18E1">
            <w:r w:rsidRPr="003D18E1">
              <w:rPr>
                <w:rFonts w:ascii="Calibri" w:hAnsi="Calibri" w:cs="Calibri"/>
              </w:rPr>
              <w:t>Pionirska 4, 20 000 Dubrovnik</w:t>
            </w:r>
          </w:p>
        </w:tc>
      </w:tr>
      <w:tr w:rsidR="003D18E1" w14:paraId="002A98D7" w14:textId="77777777" w:rsidTr="003D18E1">
        <w:tc>
          <w:tcPr>
            <w:tcW w:w="4528" w:type="dxa"/>
          </w:tcPr>
          <w:p w14:paraId="6D5AD1D6" w14:textId="77777777" w:rsidR="003D18E1" w:rsidRDefault="003D18E1" w:rsidP="003D18E1">
            <w:r>
              <w:t>Adresa elektroničke pošte:</w:t>
            </w:r>
          </w:p>
        </w:tc>
        <w:tc>
          <w:tcPr>
            <w:tcW w:w="4528" w:type="dxa"/>
          </w:tcPr>
          <w:p w14:paraId="5030EE16" w14:textId="77777777" w:rsidR="003D18E1" w:rsidRDefault="003D18E1" w:rsidP="003D18E1">
            <w:r w:rsidRPr="003D18E1">
              <w:rPr>
                <w:rFonts w:ascii="Calibri" w:hAnsi="Calibri" w:cs="Calibri"/>
                <w:color w:val="0260BF"/>
              </w:rPr>
              <w:t>info@hotelgruz.hr</w:t>
            </w:r>
          </w:p>
        </w:tc>
      </w:tr>
    </w:tbl>
    <w:p w14:paraId="7D361138" w14:textId="77777777" w:rsidR="003D18E1" w:rsidRDefault="003D18E1" w:rsidP="003D18E1"/>
    <w:p w14:paraId="1E3F9C7D" w14:textId="7D833D6B" w:rsidR="003D18E1" w:rsidRDefault="003D18E1" w:rsidP="00147690">
      <w:pPr>
        <w:jc w:val="both"/>
      </w:pPr>
      <w:r w:rsidRPr="00147690">
        <w:t>Tijekom roka za dostavu ponuda zainteresirani gospodarski subjekti mogu zahtijevati dodatne informacije u vezi s javnim pozivom za dostavu ponuda. Pod uvjetom da je zahtjev osnovan</w:t>
      </w:r>
      <w:r w:rsidR="00147690" w:rsidRPr="00147690">
        <w:t xml:space="preserve"> i pravovremen</w:t>
      </w:r>
      <w:r w:rsidRPr="00147690">
        <w:t xml:space="preserve">, posljednje dodatne informacije i </w:t>
      </w:r>
      <w:r w:rsidR="007026B3" w:rsidRPr="00147690">
        <w:t>objašnjenja</w:t>
      </w:r>
      <w:r w:rsidRPr="00147690">
        <w:t xml:space="preserve"> vezana uz dokumentaciju za nadmetanje </w:t>
      </w:r>
      <w:r w:rsidR="007026B3" w:rsidRPr="00147690">
        <w:t>Naručitelj</w:t>
      </w:r>
      <w:r w:rsidRPr="00147690">
        <w:t xml:space="preserve"> </w:t>
      </w:r>
      <w:r w:rsidR="007026B3" w:rsidRPr="00147690">
        <w:t>će</w:t>
      </w:r>
      <w:r w:rsidRPr="00147690">
        <w:t xml:space="preserve"> staviti na raspolaganje najkasnije pet dana prije isteka roka za dostavu ponuda te će iste dostaviti svim ponuditeljima. </w:t>
      </w:r>
      <w:r w:rsidR="007026B3" w:rsidRPr="00147690">
        <w:t>Naručitelj</w:t>
      </w:r>
      <w:r w:rsidR="00147690" w:rsidRPr="00147690">
        <w:t xml:space="preserve"> samostalno odlučuje o osnovanosti pojedinog zahtjeva za dodatnim informacijama. Zahtjev je pravovremen ako je dostavljen Naručitelju</w:t>
      </w:r>
      <w:r w:rsidRPr="00147690">
        <w:t xml:space="preserve"> najkasnije tijekom osmog dana prije dana u kojem </w:t>
      </w:r>
      <w:r w:rsidR="007026B3" w:rsidRPr="00147690">
        <w:t>ističe</w:t>
      </w:r>
      <w:r w:rsidRPr="00147690">
        <w:t xml:space="preserve"> rok za dostavu ponuda. Komunikacija i svaka druga razmjena informacija između </w:t>
      </w:r>
      <w:r w:rsidR="007026B3" w:rsidRPr="00147690">
        <w:t>Naručitelja</w:t>
      </w:r>
      <w:r w:rsidRPr="00147690">
        <w:t xml:space="preserve"> i gospodarskih subjekata obavljat </w:t>
      </w:r>
      <w:r w:rsidR="007026B3" w:rsidRPr="00147690">
        <w:t>će</w:t>
      </w:r>
      <w:r w:rsidRPr="00147690">
        <w:t xml:space="preserve"> se u pismenom obliku. Pisani zahtjev zainteresiranih gospodarskih subjekata za </w:t>
      </w:r>
      <w:r w:rsidR="007026B3" w:rsidRPr="00147690">
        <w:t>pojašnjenjem</w:t>
      </w:r>
      <w:r w:rsidRPr="00147690">
        <w:t xml:space="preserve"> dostavlja se putem e-mail: </w:t>
      </w:r>
      <w:hyperlink r:id="rId8" w:history="1">
        <w:r w:rsidR="00147690" w:rsidRPr="00E57235">
          <w:rPr>
            <w:rStyle w:val="Hyperlink"/>
          </w:rPr>
          <w:t>info@hotelgruz.hr</w:t>
        </w:r>
      </w:hyperlink>
    </w:p>
    <w:p w14:paraId="0963351D" w14:textId="77777777" w:rsidR="00147690" w:rsidRDefault="00147690" w:rsidP="00147690">
      <w:pPr>
        <w:jc w:val="both"/>
      </w:pPr>
    </w:p>
    <w:p w14:paraId="3DF95AE0" w14:textId="77777777" w:rsidR="00147690" w:rsidRDefault="00147690" w:rsidP="00147690">
      <w:pPr>
        <w:pStyle w:val="Heading2"/>
      </w:pPr>
      <w:bookmarkStart w:id="3" w:name="_Toc54623534"/>
      <w:r>
        <w:t>1.3. Predmet nabave</w:t>
      </w:r>
      <w:bookmarkEnd w:id="3"/>
    </w:p>
    <w:p w14:paraId="222005D7" w14:textId="77777777" w:rsidR="00147690" w:rsidRDefault="00147690" w:rsidP="00147690"/>
    <w:p w14:paraId="418CC101" w14:textId="3913DD0F" w:rsidR="00147690" w:rsidRDefault="00147690" w:rsidP="00147690">
      <w:r>
        <w:t xml:space="preserve">Stručni nadzor nad izvođenjem radova rekonstrukcije (dogradnje i nadogradnje) Hotela </w:t>
      </w:r>
      <w:proofErr w:type="spellStart"/>
      <w:r>
        <w:t>Gruz</w:t>
      </w:r>
      <w:proofErr w:type="spellEnd"/>
      <w:r>
        <w:t xml:space="preserve">̌ u dom za starije i </w:t>
      </w:r>
      <w:r w:rsidR="007026B3">
        <w:t>nemoćne</w:t>
      </w:r>
      <w:r>
        <w:t xml:space="preserve"> osobe tipa hotel.</w:t>
      </w:r>
    </w:p>
    <w:p w14:paraId="4FD50A2B" w14:textId="77777777" w:rsidR="00147690" w:rsidRDefault="00147690" w:rsidP="00147690"/>
    <w:p w14:paraId="3AF40669" w14:textId="1BAC19E9" w:rsidR="00147690" w:rsidRDefault="00147690" w:rsidP="00147690">
      <w:r w:rsidRPr="00CA09A6">
        <w:t xml:space="preserve">Detaljan opis </w:t>
      </w:r>
      <w:r w:rsidR="009159B8">
        <w:t xml:space="preserve">predmeta nabave - </w:t>
      </w:r>
      <w:r w:rsidR="0031441C">
        <w:t>građevinskih</w:t>
      </w:r>
      <w:r w:rsidR="006956DA" w:rsidRPr="00CA09A6">
        <w:t xml:space="preserve"> radova nad kojima se vrši nadzor</w:t>
      </w:r>
      <w:r w:rsidRPr="00CA09A6">
        <w:t xml:space="preserve"> </w:t>
      </w:r>
      <w:r w:rsidR="00CA09A6" w:rsidRPr="00CA09A6">
        <w:t>raščlanjen</w:t>
      </w:r>
      <w:r w:rsidRPr="00CA09A6">
        <w:t xml:space="preserve"> </w:t>
      </w:r>
      <w:r w:rsidR="009159B8">
        <w:t xml:space="preserve">je </w:t>
      </w:r>
      <w:r w:rsidRPr="00CA09A6">
        <w:t xml:space="preserve">prema </w:t>
      </w:r>
      <w:r w:rsidR="00CA09A6" w:rsidRPr="00CA09A6">
        <w:t>Troškovniku</w:t>
      </w:r>
      <w:r w:rsidRPr="00CA09A6">
        <w:t xml:space="preserve"> </w:t>
      </w:r>
      <w:r w:rsidR="006956DA" w:rsidRPr="00CA09A6">
        <w:t xml:space="preserve">građevinskih radova </w:t>
      </w:r>
      <w:r w:rsidR="004454D0">
        <w:t xml:space="preserve">(Prilog 1) koji čini sastavni dio ovog Javnog poziva za dostavu ponude. </w:t>
      </w:r>
    </w:p>
    <w:p w14:paraId="2477DBA4" w14:textId="77777777" w:rsidR="0043288B" w:rsidRDefault="0043288B" w:rsidP="00147690"/>
    <w:p w14:paraId="2531E976" w14:textId="77777777" w:rsidR="0043288B" w:rsidRDefault="0043288B" w:rsidP="00147690"/>
    <w:p w14:paraId="06D62744" w14:textId="77777777" w:rsidR="0043288B" w:rsidRPr="00CA09A6" w:rsidRDefault="0043288B" w:rsidP="00147690"/>
    <w:p w14:paraId="5802697E" w14:textId="6F95EF85" w:rsidR="00754CC6" w:rsidRDefault="00754CC6" w:rsidP="00147690">
      <w:pPr>
        <w:rPr>
          <w:highlight w:val="yellow"/>
        </w:rPr>
      </w:pPr>
    </w:p>
    <w:p w14:paraId="6612BEF8" w14:textId="0A9092B6" w:rsidR="00754CC6" w:rsidRDefault="00754CC6" w:rsidP="00754CC6">
      <w:pPr>
        <w:pStyle w:val="Heading2"/>
      </w:pPr>
      <w:bookmarkStart w:id="4" w:name="_Toc54623535"/>
      <w:r w:rsidRPr="00754CC6">
        <w:lastRenderedPageBreak/>
        <w:t>1.4. Procijenjena vrijednost usluga</w:t>
      </w:r>
      <w:bookmarkEnd w:id="4"/>
    </w:p>
    <w:p w14:paraId="675910DA" w14:textId="5EE87900" w:rsidR="00754CC6" w:rsidRDefault="00754CC6" w:rsidP="00754CC6">
      <w:pPr>
        <w:jc w:val="both"/>
      </w:pPr>
    </w:p>
    <w:p w14:paraId="42637BBB" w14:textId="4F981577" w:rsidR="00754CC6" w:rsidRPr="00C46412" w:rsidRDefault="00754CC6" w:rsidP="00754CC6">
      <w:pPr>
        <w:jc w:val="both"/>
      </w:pPr>
      <w:r w:rsidRPr="00C46412">
        <w:t xml:space="preserve">Ukupna procijenjena vrijednost usluga stručnog nadzora iznosi </w:t>
      </w:r>
      <w:r w:rsidR="009948FF" w:rsidRPr="00C46412">
        <w:t>200.000,00 HRK</w:t>
      </w:r>
      <w:r w:rsidRPr="00C46412">
        <w:t xml:space="preserve"> (slovima: </w:t>
      </w:r>
      <w:proofErr w:type="spellStart"/>
      <w:r w:rsidR="009948FF" w:rsidRPr="00C46412">
        <w:t>dvijestotisućakuna</w:t>
      </w:r>
      <w:proofErr w:type="spellEnd"/>
      <w:r w:rsidRPr="00C46412">
        <w:t>).</w:t>
      </w:r>
    </w:p>
    <w:p w14:paraId="48435DD4" w14:textId="77777777" w:rsidR="00597BBA" w:rsidRDefault="00597BBA" w:rsidP="00754CC6">
      <w:pPr>
        <w:jc w:val="both"/>
      </w:pPr>
    </w:p>
    <w:p w14:paraId="2DA0BD72" w14:textId="34B291C5" w:rsidR="00754CC6" w:rsidRPr="00754CC6" w:rsidRDefault="00754CC6" w:rsidP="00147690">
      <w:r>
        <w:t xml:space="preserve">Procijenjena vrijednost </w:t>
      </w:r>
      <w:proofErr w:type="spellStart"/>
      <w:r>
        <w:t>izražena</w:t>
      </w:r>
      <w:proofErr w:type="spellEnd"/>
      <w:r>
        <w:t xml:space="preserve"> je u kunama (HRK), bez PDV-a.</w:t>
      </w:r>
    </w:p>
    <w:p w14:paraId="3EA6CE79" w14:textId="77777777" w:rsidR="00147690" w:rsidRDefault="00147690" w:rsidP="00147690"/>
    <w:p w14:paraId="18FB626E" w14:textId="4A145686" w:rsidR="00147690" w:rsidRDefault="00147690" w:rsidP="007026B3">
      <w:pPr>
        <w:pStyle w:val="Heading2"/>
      </w:pPr>
      <w:bookmarkStart w:id="5" w:name="_Toc54623536"/>
      <w:r>
        <w:t>1.</w:t>
      </w:r>
      <w:r w:rsidR="00754CC6">
        <w:t>5</w:t>
      </w:r>
      <w:r>
        <w:t>. Početak nadmetanja</w:t>
      </w:r>
      <w:bookmarkEnd w:id="5"/>
    </w:p>
    <w:p w14:paraId="7EFBCBE8" w14:textId="1E54EAF0" w:rsidR="00147690" w:rsidRDefault="00147690" w:rsidP="00147690">
      <w:pPr>
        <w:pStyle w:val="NormalWeb"/>
        <w:shd w:val="clear" w:color="auto" w:fill="FFFFFF"/>
        <w:jc w:val="both"/>
        <w:rPr>
          <w:rFonts w:asciiTheme="minorHAnsi" w:hAnsiTheme="minorHAnsi"/>
        </w:rPr>
      </w:pPr>
      <w:r w:rsidRPr="00147690">
        <w:rPr>
          <w:rFonts w:asciiTheme="minorHAnsi" w:hAnsiTheme="minorHAnsi"/>
        </w:rPr>
        <w:t>Danom početka postupka nadmetanja smatra se dan objave Javnog poziva za dostavu ponuda na internetskoj stranici Hotela Gruž d.d</w:t>
      </w:r>
      <w:r w:rsidR="00E32F81">
        <w:rPr>
          <w:rFonts w:asciiTheme="minorHAnsi" w:hAnsiTheme="minorHAnsi"/>
        </w:rPr>
        <w:t>.</w:t>
      </w:r>
      <w:r w:rsidRPr="00147690">
        <w:rPr>
          <w:rFonts w:asciiTheme="minorHAnsi" w:hAnsiTheme="minorHAnsi"/>
        </w:rPr>
        <w:t xml:space="preserve">: </w:t>
      </w:r>
      <w:r w:rsidRPr="00147690">
        <w:rPr>
          <w:rFonts w:asciiTheme="minorHAnsi" w:hAnsiTheme="minorHAnsi"/>
          <w:color w:val="0000FF"/>
        </w:rPr>
        <w:t>https://hotelgruz.hr/</w:t>
      </w:r>
      <w:r w:rsidRPr="00147690">
        <w:rPr>
          <w:rFonts w:asciiTheme="minorHAnsi" w:hAnsiTheme="minorHAnsi"/>
        </w:rPr>
        <w:t xml:space="preserve">. </w:t>
      </w:r>
    </w:p>
    <w:p w14:paraId="1CCA7B18" w14:textId="77777777" w:rsidR="00AF0F9F" w:rsidRDefault="00147690" w:rsidP="00AF0F9F">
      <w:pPr>
        <w:pStyle w:val="Heading1"/>
      </w:pPr>
      <w:bookmarkStart w:id="6" w:name="_Toc54623537"/>
      <w:r>
        <w:t xml:space="preserve">2. PODACI O </w:t>
      </w:r>
      <w:r w:rsidR="00AF0F9F">
        <w:t>PREDMETU NABAVE</w:t>
      </w:r>
      <w:bookmarkEnd w:id="6"/>
    </w:p>
    <w:p w14:paraId="1EE10C48" w14:textId="77777777" w:rsidR="00AF0F9F" w:rsidRPr="00AF0F9F" w:rsidRDefault="00AF0F9F" w:rsidP="00AF0F9F"/>
    <w:p w14:paraId="3AA0E15A" w14:textId="1FC5E12D" w:rsidR="00147690" w:rsidRPr="00147690" w:rsidRDefault="00AF0F9F" w:rsidP="00AF0F9F">
      <w:pPr>
        <w:pStyle w:val="Heading2"/>
        <w:rPr>
          <w:szCs w:val="24"/>
        </w:rPr>
      </w:pPr>
      <w:bookmarkStart w:id="7" w:name="_Toc54623538"/>
      <w:r>
        <w:t xml:space="preserve">2.1. Tehničke specifikacije i opis </w:t>
      </w:r>
      <w:r w:rsidR="006956DA">
        <w:t>usluga</w:t>
      </w:r>
      <w:bookmarkEnd w:id="7"/>
    </w:p>
    <w:p w14:paraId="48F20034" w14:textId="77777777" w:rsidR="00147690" w:rsidRDefault="00147690" w:rsidP="00147690"/>
    <w:p w14:paraId="06FEA1D0" w14:textId="4B116209" w:rsidR="00AF0F9F" w:rsidRDefault="00AF0F9F" w:rsidP="00BA780C">
      <w:pPr>
        <w:jc w:val="both"/>
      </w:pPr>
      <w:r>
        <w:t xml:space="preserve">Predmet nabave je stručni nadzor nad izvođenjem radova rekonstrukcije (dogradnje i nadogradnje) Hotela </w:t>
      </w:r>
      <w:proofErr w:type="spellStart"/>
      <w:r>
        <w:t>Gruz</w:t>
      </w:r>
      <w:proofErr w:type="spellEnd"/>
      <w:r>
        <w:t xml:space="preserve">̌ u dom za starije i </w:t>
      </w:r>
      <w:proofErr w:type="spellStart"/>
      <w:r>
        <w:t>nemoćne</w:t>
      </w:r>
      <w:proofErr w:type="spellEnd"/>
      <w:r>
        <w:t xml:space="preserve"> osobe tipa hotel.</w:t>
      </w:r>
      <w:r w:rsidR="00E40EB8">
        <w:t xml:space="preserve"> </w:t>
      </w:r>
    </w:p>
    <w:p w14:paraId="719250A5" w14:textId="77777777" w:rsidR="00AF0F9F" w:rsidRDefault="00AF0F9F" w:rsidP="00AF0F9F">
      <w:pPr>
        <w:jc w:val="both"/>
      </w:pPr>
    </w:p>
    <w:p w14:paraId="152CD0F7" w14:textId="1C203E2F" w:rsidR="00AF0F9F" w:rsidRPr="00754CC6" w:rsidRDefault="007026B3" w:rsidP="00AF0F9F">
      <w:pPr>
        <w:jc w:val="both"/>
      </w:pPr>
      <w:r w:rsidRPr="00754CC6">
        <w:t>Tehničke</w:t>
      </w:r>
      <w:r w:rsidR="00AF0F9F" w:rsidRPr="00754CC6">
        <w:t xml:space="preserve"> specifikacije radova nad kojima je potrebno izvršiti nadzor određene su </w:t>
      </w:r>
      <w:r w:rsidRPr="00754CC6">
        <w:t>Troškovnikom</w:t>
      </w:r>
      <w:r w:rsidR="006956DA" w:rsidRPr="00754CC6">
        <w:t xml:space="preserve"> građevinskih radova</w:t>
      </w:r>
      <w:r w:rsidR="00AF0F9F" w:rsidRPr="00754CC6">
        <w:t xml:space="preserve"> (Prilog 1.).</w:t>
      </w:r>
    </w:p>
    <w:p w14:paraId="7359537E" w14:textId="77777777" w:rsidR="00AF0F9F" w:rsidRDefault="00AF0F9F" w:rsidP="00AF0F9F">
      <w:pPr>
        <w:jc w:val="both"/>
      </w:pPr>
    </w:p>
    <w:p w14:paraId="44E4F8B7" w14:textId="0464E93A" w:rsidR="00AF0F9F" w:rsidRDefault="00AF0F9F" w:rsidP="00AF0F9F">
      <w:pPr>
        <w:jc w:val="both"/>
      </w:pPr>
      <w:r>
        <w:t xml:space="preserve">Radovi nad kojima je potrebno izvršiti nadzor izvode se temeljem projektne i </w:t>
      </w:r>
      <w:r w:rsidR="007026B3">
        <w:t>tehničke</w:t>
      </w:r>
      <w:r>
        <w:t xml:space="preserve"> dokumentacije:</w:t>
      </w:r>
    </w:p>
    <w:p w14:paraId="1F266CB5" w14:textId="77777777" w:rsidR="00AF0F9F" w:rsidRDefault="00AF0F9F" w:rsidP="00AF0F9F">
      <w:pPr>
        <w:jc w:val="both"/>
      </w:pPr>
    </w:p>
    <w:p w14:paraId="202528A2" w14:textId="77777777" w:rsidR="00AF0F9F" w:rsidRDefault="00AF0F9F" w:rsidP="00AF0F9F">
      <w:pPr>
        <w:jc w:val="both"/>
      </w:pPr>
      <w:r>
        <w:t xml:space="preserve">Glavni projekt, </w:t>
      </w:r>
      <w:proofErr w:type="spellStart"/>
      <w:r>
        <w:t>zajednički</w:t>
      </w:r>
      <w:proofErr w:type="spellEnd"/>
      <w:r>
        <w:t xml:space="preserve"> projekt br. Z.O.P. 05/11, sastoji se od:</w:t>
      </w:r>
    </w:p>
    <w:p w14:paraId="4C949043" w14:textId="77777777" w:rsidR="00AF0F9F" w:rsidRDefault="00AF0F9F" w:rsidP="00AF0F9F">
      <w:pPr>
        <w:jc w:val="both"/>
      </w:pPr>
      <w:r>
        <w:t xml:space="preserve">1. Arhitektonski projekt – Arhitekti </w:t>
      </w:r>
      <w:proofErr w:type="spellStart"/>
      <w:r>
        <w:t>Paulic</w:t>
      </w:r>
      <w:proofErr w:type="spellEnd"/>
      <w:r>
        <w:t>́ d.o.o.</w:t>
      </w:r>
    </w:p>
    <w:p w14:paraId="7A6F4A21" w14:textId="77777777" w:rsidR="00AF0F9F" w:rsidRDefault="00AF0F9F" w:rsidP="00AF0F9F">
      <w:pPr>
        <w:jc w:val="both"/>
      </w:pPr>
      <w:r>
        <w:t xml:space="preserve">2. Projekt konstrukcije – </w:t>
      </w:r>
      <w:proofErr w:type="spellStart"/>
      <w:r>
        <w:t>Empora</w:t>
      </w:r>
      <w:proofErr w:type="spellEnd"/>
      <w:r>
        <w:t xml:space="preserve"> d.o.o.</w:t>
      </w:r>
    </w:p>
    <w:p w14:paraId="1A7BD47E" w14:textId="77777777" w:rsidR="00AF0F9F" w:rsidRDefault="00AF0F9F" w:rsidP="00AF0F9F">
      <w:pPr>
        <w:jc w:val="both"/>
      </w:pPr>
      <w:r>
        <w:t xml:space="preserve">3. Elaborat </w:t>
      </w:r>
      <w:proofErr w:type="spellStart"/>
      <w:r>
        <w:t>zaštite</w:t>
      </w:r>
      <w:proofErr w:type="spellEnd"/>
      <w:r>
        <w:t xml:space="preserve"> od </w:t>
      </w:r>
      <w:proofErr w:type="spellStart"/>
      <w:r>
        <w:t>požara</w:t>
      </w:r>
      <w:proofErr w:type="spellEnd"/>
      <w:r>
        <w:t xml:space="preserve"> – </w:t>
      </w:r>
      <w:proofErr w:type="spellStart"/>
      <w:r>
        <w:t>Flamit</w:t>
      </w:r>
      <w:proofErr w:type="spellEnd"/>
      <w:r>
        <w:t xml:space="preserve"> d.o.o.</w:t>
      </w:r>
    </w:p>
    <w:p w14:paraId="1B93AD08" w14:textId="77777777" w:rsidR="00AF0F9F" w:rsidRDefault="00AF0F9F" w:rsidP="00AF0F9F">
      <w:pPr>
        <w:jc w:val="both"/>
      </w:pPr>
      <w:r>
        <w:t xml:space="preserve">4. Projekt elektroinstalacija – </w:t>
      </w:r>
      <w:proofErr w:type="spellStart"/>
      <w:r>
        <w:t>Artprojekt</w:t>
      </w:r>
      <w:proofErr w:type="spellEnd"/>
      <w:r>
        <w:t xml:space="preserve"> d.o.o.</w:t>
      </w:r>
    </w:p>
    <w:p w14:paraId="0B61DBC9" w14:textId="77777777" w:rsidR="00AF0F9F" w:rsidRDefault="00AF0F9F" w:rsidP="00AF0F9F">
      <w:pPr>
        <w:jc w:val="both"/>
      </w:pPr>
      <w:r>
        <w:t xml:space="preserve">5. Projekt vodovoda i kanalizacije – Ured </w:t>
      </w:r>
      <w:proofErr w:type="spellStart"/>
      <w:r>
        <w:t>ovlaštenog</w:t>
      </w:r>
      <w:proofErr w:type="spellEnd"/>
      <w:r>
        <w:t xml:space="preserve"> </w:t>
      </w:r>
      <w:proofErr w:type="spellStart"/>
      <w:r>
        <w:t>inženjera</w:t>
      </w:r>
      <w:proofErr w:type="spellEnd"/>
      <w:r>
        <w:t xml:space="preserve"> strojarstva Neven </w:t>
      </w:r>
      <w:proofErr w:type="spellStart"/>
      <w:r>
        <w:t>Jagodar</w:t>
      </w:r>
      <w:proofErr w:type="spellEnd"/>
    </w:p>
    <w:p w14:paraId="44395342" w14:textId="77777777" w:rsidR="00AF0F9F" w:rsidRDefault="00AF0F9F" w:rsidP="00AF0F9F">
      <w:pPr>
        <w:jc w:val="both"/>
      </w:pPr>
      <w:r>
        <w:t xml:space="preserve">6. Projekt strojarskih instalacija – Ured </w:t>
      </w:r>
      <w:proofErr w:type="spellStart"/>
      <w:r>
        <w:t>ovlaštenog</w:t>
      </w:r>
      <w:proofErr w:type="spellEnd"/>
      <w:r>
        <w:t xml:space="preserve"> </w:t>
      </w:r>
      <w:proofErr w:type="spellStart"/>
      <w:r>
        <w:t>inženjera</w:t>
      </w:r>
      <w:proofErr w:type="spellEnd"/>
      <w:r>
        <w:t xml:space="preserve"> strojarstva Neven </w:t>
      </w:r>
      <w:proofErr w:type="spellStart"/>
      <w:r>
        <w:t>Jagodar</w:t>
      </w:r>
      <w:proofErr w:type="spellEnd"/>
    </w:p>
    <w:p w14:paraId="663BEF61" w14:textId="77777777" w:rsidR="00AF0F9F" w:rsidRDefault="00AF0F9F" w:rsidP="00AF0F9F">
      <w:pPr>
        <w:jc w:val="both"/>
      </w:pPr>
      <w:r>
        <w:t>7. Projekt dizalo – Lift modus d.o.o.</w:t>
      </w:r>
    </w:p>
    <w:p w14:paraId="245B455D" w14:textId="77777777" w:rsidR="00AF0F9F" w:rsidRDefault="00AF0F9F" w:rsidP="00AF0F9F">
      <w:pPr>
        <w:jc w:val="both"/>
      </w:pPr>
      <w:r>
        <w:t xml:space="preserve">8. Elaborat </w:t>
      </w:r>
      <w:proofErr w:type="spellStart"/>
      <w:r>
        <w:t>zaštite</w:t>
      </w:r>
      <w:proofErr w:type="spellEnd"/>
      <w:r>
        <w:t xml:space="preserve"> na radu – Arhitekti </w:t>
      </w:r>
      <w:proofErr w:type="spellStart"/>
      <w:r>
        <w:t>Paulic</w:t>
      </w:r>
      <w:proofErr w:type="spellEnd"/>
      <w:r>
        <w:t>́ d.o.o.</w:t>
      </w:r>
    </w:p>
    <w:p w14:paraId="03E734E7" w14:textId="0E001A4E" w:rsidR="00BA780C" w:rsidRDefault="00AF0F9F" w:rsidP="00AF0F9F">
      <w:pPr>
        <w:jc w:val="both"/>
      </w:pPr>
      <w:r>
        <w:t xml:space="preserve">9. Elaborat građevinske fizike – </w:t>
      </w:r>
      <w:proofErr w:type="spellStart"/>
      <w:r>
        <w:t>Arprojekt</w:t>
      </w:r>
      <w:proofErr w:type="spellEnd"/>
      <w:r>
        <w:t xml:space="preserve"> d.o.o.</w:t>
      </w:r>
    </w:p>
    <w:p w14:paraId="023F15AF" w14:textId="08C40C75" w:rsidR="006956DA" w:rsidRDefault="00BA780C" w:rsidP="00AF0F9F">
      <w:pPr>
        <w:jc w:val="both"/>
      </w:pPr>
      <w:r w:rsidRPr="00BA780C">
        <w:t>10. Projekt unutarnjeg uređenja – TLO Studio d.o.o. (GRUŽ_0719)</w:t>
      </w:r>
      <w:r>
        <w:t>.</w:t>
      </w:r>
    </w:p>
    <w:p w14:paraId="641E89A1" w14:textId="77777777" w:rsidR="00BA780C" w:rsidRDefault="00BA780C" w:rsidP="00AF0F9F">
      <w:pPr>
        <w:jc w:val="both"/>
      </w:pPr>
    </w:p>
    <w:p w14:paraId="2A860C1B" w14:textId="618C54EA" w:rsidR="006956DA" w:rsidRDefault="006956DA" w:rsidP="006956DA">
      <w:pPr>
        <w:jc w:val="both"/>
      </w:pPr>
      <w:r>
        <w:t xml:space="preserve">Usluga stručnog nadzora </w:t>
      </w:r>
      <w:r w:rsidRPr="006956DA">
        <w:t xml:space="preserve">nad izvođenjem radova rekonstrukcije (dogradnje i nadogradnje) Hotela </w:t>
      </w:r>
      <w:proofErr w:type="spellStart"/>
      <w:r w:rsidRPr="006956DA">
        <w:t>Gruz</w:t>
      </w:r>
      <w:proofErr w:type="spellEnd"/>
      <w:r w:rsidRPr="006956DA">
        <w:t xml:space="preserve">̌ u dom za starije i </w:t>
      </w:r>
      <w:proofErr w:type="spellStart"/>
      <w:r w:rsidRPr="006956DA">
        <w:t>nemoćne</w:t>
      </w:r>
      <w:proofErr w:type="spellEnd"/>
      <w:r w:rsidRPr="006956DA">
        <w:t xml:space="preserve"> osobe tipa hotel </w:t>
      </w:r>
      <w:r>
        <w:t>obuhvaća:</w:t>
      </w:r>
    </w:p>
    <w:p w14:paraId="738B3907" w14:textId="0A1FC769" w:rsidR="006956DA" w:rsidRDefault="006956DA" w:rsidP="006956DA">
      <w:pPr>
        <w:pStyle w:val="ListParagraph"/>
        <w:numPr>
          <w:ilvl w:val="0"/>
          <w:numId w:val="7"/>
        </w:numPr>
        <w:jc w:val="both"/>
      </w:pPr>
      <w:r>
        <w:t>redovite obilaske gradilišta i kontrolu izvođenja radova u skladu s rješenjem o uvjetima građenja, Građevinskom dozvolom, normativima i standardima te važećom tehničkom dokumentacijom,</w:t>
      </w:r>
    </w:p>
    <w:p w14:paraId="3F17BDD9" w14:textId="6353F9E9" w:rsidR="006956DA" w:rsidRDefault="006956DA" w:rsidP="006956DA">
      <w:pPr>
        <w:pStyle w:val="ListParagraph"/>
        <w:numPr>
          <w:ilvl w:val="0"/>
          <w:numId w:val="7"/>
        </w:numPr>
        <w:jc w:val="both"/>
      </w:pPr>
      <w:r>
        <w:t>utvrđivanje činjenice ispunjavaju li izvođači radova uvjete za obavljanje djelatnosti građenja propisane posebnim zakonom,</w:t>
      </w:r>
    </w:p>
    <w:p w14:paraId="0CDB14DD" w14:textId="106C44F1" w:rsidR="006956DA" w:rsidRDefault="006956DA" w:rsidP="006956DA">
      <w:pPr>
        <w:pStyle w:val="ListParagraph"/>
        <w:numPr>
          <w:ilvl w:val="0"/>
          <w:numId w:val="7"/>
        </w:numPr>
        <w:jc w:val="both"/>
      </w:pPr>
      <w:r>
        <w:t xml:space="preserve">upoznavanje Naručitelja sa svim nedostacima odnosno nepravilnostima koje se uoče tijekom građenja, a Naručitelja, građevinsku inspekciju i druge inspekcije o poduzetim mjerama, </w:t>
      </w:r>
    </w:p>
    <w:p w14:paraId="4BBC0C65" w14:textId="2C1C061D" w:rsidR="006956DA" w:rsidRDefault="006956DA" w:rsidP="006956DA">
      <w:pPr>
        <w:pStyle w:val="ListParagraph"/>
        <w:numPr>
          <w:ilvl w:val="0"/>
          <w:numId w:val="7"/>
        </w:numPr>
        <w:jc w:val="both"/>
      </w:pPr>
      <w:r>
        <w:lastRenderedPageBreak/>
        <w:t>kontrolu i potpisivanje građevinskog dnevnika, građevinske knjige te privremene i okončane situacije koje izvođač radova podnosi Naručitelju za izvršene radove,</w:t>
      </w:r>
    </w:p>
    <w:p w14:paraId="08345BAE" w14:textId="45FC452C" w:rsidR="006956DA" w:rsidRDefault="006956DA" w:rsidP="006956DA">
      <w:pPr>
        <w:pStyle w:val="ListParagraph"/>
        <w:numPr>
          <w:ilvl w:val="0"/>
          <w:numId w:val="7"/>
        </w:numPr>
        <w:jc w:val="both"/>
      </w:pPr>
      <w:r>
        <w:t>kontrolu izvođenja radova od strane koordinatora za zaštitu na radu sukladno planu izvođenja Radova,</w:t>
      </w:r>
    </w:p>
    <w:p w14:paraId="5BADE5A5" w14:textId="0333513D" w:rsidR="006956DA" w:rsidRDefault="006956DA" w:rsidP="006956DA">
      <w:pPr>
        <w:pStyle w:val="ListParagraph"/>
        <w:numPr>
          <w:ilvl w:val="0"/>
          <w:numId w:val="7"/>
        </w:numPr>
        <w:jc w:val="both"/>
      </w:pPr>
      <w:r>
        <w:t>koordinaciju rješavanja tehničkih problema između projektanta i izvođača radova,</w:t>
      </w:r>
    </w:p>
    <w:p w14:paraId="394FD710" w14:textId="05F06910" w:rsidR="006956DA" w:rsidRDefault="006956DA" w:rsidP="006956DA">
      <w:pPr>
        <w:pStyle w:val="ListParagraph"/>
        <w:numPr>
          <w:ilvl w:val="0"/>
          <w:numId w:val="7"/>
        </w:numPr>
        <w:jc w:val="both"/>
      </w:pPr>
      <w:r>
        <w:t>vođenje računa o tome da je kvaliteta radova, ugrađenih proizvoda i opreme u skladu sa zahtjevima projekta, te da je ta kvaliteta dokazana propisanim ispitivanjima i dokumentima,</w:t>
      </w:r>
    </w:p>
    <w:p w14:paraId="46FA5EC6" w14:textId="10F9D787" w:rsidR="006956DA" w:rsidRDefault="006956DA" w:rsidP="006956DA">
      <w:pPr>
        <w:pStyle w:val="ListParagraph"/>
        <w:numPr>
          <w:ilvl w:val="0"/>
          <w:numId w:val="7"/>
        </w:numPr>
        <w:jc w:val="both"/>
      </w:pPr>
      <w:r>
        <w:t xml:space="preserve">po odobrenju Naručitelja rješavanje zahtjeva izvođača radova, a naročito onih koji bi prouzročili financijske obveze Naručitelja izvan osnovnog ugovora, </w:t>
      </w:r>
    </w:p>
    <w:p w14:paraId="42A280CA" w14:textId="0292D2A0" w:rsidR="006956DA" w:rsidRDefault="006956DA" w:rsidP="006956DA">
      <w:pPr>
        <w:pStyle w:val="ListParagraph"/>
        <w:numPr>
          <w:ilvl w:val="0"/>
          <w:numId w:val="7"/>
        </w:numPr>
        <w:jc w:val="both"/>
      </w:pPr>
      <w:r>
        <w:t xml:space="preserve">po završetku radova izradu i isporuku Naručitelju završnog izvješća glavnog nadzornog inženjera, nadzornog inženjera za strojarske radove, nadzornog inženjera za </w:t>
      </w:r>
      <w:proofErr w:type="spellStart"/>
      <w:r>
        <w:t>elektro</w:t>
      </w:r>
      <w:proofErr w:type="spellEnd"/>
      <w:r>
        <w:t xml:space="preserve"> radove i nadzornog inženjera za građevinske radove, te sudjelovanje u radu povjerenstva za tehnički pregled građevine.</w:t>
      </w:r>
    </w:p>
    <w:p w14:paraId="55A6F9EC" w14:textId="297E9032" w:rsidR="00BA780C" w:rsidRDefault="00BA780C" w:rsidP="00BA780C">
      <w:pPr>
        <w:pStyle w:val="ListParagraph"/>
        <w:jc w:val="both"/>
      </w:pPr>
    </w:p>
    <w:p w14:paraId="3EAC2CF7" w14:textId="5ADAAADE" w:rsidR="00BA780C" w:rsidRDefault="00BA780C" w:rsidP="00BA780C">
      <w:pPr>
        <w:pStyle w:val="Heading2"/>
      </w:pPr>
      <w:bookmarkStart w:id="8" w:name="_Toc54623539"/>
      <w:r>
        <w:t>2.2. Mjesto pružanja usluga</w:t>
      </w:r>
      <w:bookmarkEnd w:id="8"/>
      <w:r>
        <w:t xml:space="preserve"> </w:t>
      </w:r>
    </w:p>
    <w:p w14:paraId="08008FFE" w14:textId="77777777" w:rsidR="00BA780C" w:rsidRDefault="00BA780C" w:rsidP="00BA780C">
      <w:pPr>
        <w:pStyle w:val="ListParagraph"/>
        <w:ind w:left="0"/>
        <w:jc w:val="both"/>
      </w:pPr>
    </w:p>
    <w:p w14:paraId="69080E1D" w14:textId="05545D59" w:rsidR="00BA780C" w:rsidRDefault="00BA780C" w:rsidP="00BA780C">
      <w:pPr>
        <w:jc w:val="both"/>
      </w:pPr>
      <w:r>
        <w:t>Stručni nadzor nad izvođenjem radova r</w:t>
      </w:r>
      <w:r w:rsidRPr="00BA780C">
        <w:t>ekonstrukcij</w:t>
      </w:r>
      <w:r>
        <w:t>e</w:t>
      </w:r>
      <w:r w:rsidRPr="00BA780C">
        <w:t xml:space="preserve"> (dogradnj</w:t>
      </w:r>
      <w:r>
        <w:t>e</w:t>
      </w:r>
      <w:r w:rsidRPr="00BA780C">
        <w:t xml:space="preserve"> i nadogradnj</w:t>
      </w:r>
      <w:r>
        <w:t>e</w:t>
      </w:r>
      <w:r w:rsidRPr="00BA780C">
        <w:t xml:space="preserve">) Hotela </w:t>
      </w:r>
      <w:proofErr w:type="spellStart"/>
      <w:r w:rsidRPr="00BA780C">
        <w:t>Gruz</w:t>
      </w:r>
      <w:proofErr w:type="spellEnd"/>
      <w:r w:rsidRPr="00BA780C">
        <w:t xml:space="preserve">̌ u dom za starije i </w:t>
      </w:r>
      <w:proofErr w:type="spellStart"/>
      <w:r w:rsidRPr="00BA780C">
        <w:t>nemoćne</w:t>
      </w:r>
      <w:proofErr w:type="spellEnd"/>
      <w:r w:rsidRPr="00BA780C">
        <w:t xml:space="preserve"> osobe tipa Hotel</w:t>
      </w:r>
      <w:r>
        <w:t xml:space="preserve">, </w:t>
      </w:r>
      <w:r w:rsidRPr="00BA780C">
        <w:t xml:space="preserve">Pionirska 4, 20 000 Dubrovnik. </w:t>
      </w:r>
    </w:p>
    <w:p w14:paraId="3F9015F6" w14:textId="77777777" w:rsidR="00BA780C" w:rsidRPr="00BA780C" w:rsidRDefault="00BA780C" w:rsidP="00BA780C">
      <w:pPr>
        <w:jc w:val="both"/>
      </w:pPr>
    </w:p>
    <w:p w14:paraId="75125602" w14:textId="15A764CC" w:rsidR="00BA780C" w:rsidRPr="00BA780C" w:rsidRDefault="00BA780C" w:rsidP="00BA780C">
      <w:pPr>
        <w:jc w:val="both"/>
      </w:pPr>
      <w:r w:rsidRPr="00BA780C">
        <w:t xml:space="preserve">Radovi koji su predmet nabave izvodit </w:t>
      </w:r>
      <w:proofErr w:type="spellStart"/>
      <w:r w:rsidRPr="00BA780C">
        <w:t>će</w:t>
      </w:r>
      <w:proofErr w:type="spellEnd"/>
      <w:r w:rsidRPr="00BA780C">
        <w:t xml:space="preserve"> se na k.č.br. 271/6, 790, 946, k.o. </w:t>
      </w:r>
      <w:proofErr w:type="spellStart"/>
      <w:r w:rsidRPr="00BA780C">
        <w:t>Gruz</w:t>
      </w:r>
      <w:proofErr w:type="spellEnd"/>
      <w:r w:rsidRPr="00BA780C">
        <w:t xml:space="preserve">̌. </w:t>
      </w:r>
    </w:p>
    <w:p w14:paraId="55672845" w14:textId="7C0279A7" w:rsidR="00147690" w:rsidRDefault="00147690" w:rsidP="00BA780C">
      <w:pPr>
        <w:jc w:val="both"/>
      </w:pPr>
    </w:p>
    <w:p w14:paraId="171D4769" w14:textId="202C91B3" w:rsidR="006956DA" w:rsidRDefault="006956DA" w:rsidP="00E40EB8">
      <w:pPr>
        <w:pStyle w:val="Heading2"/>
      </w:pPr>
      <w:bookmarkStart w:id="9" w:name="_Toc54623540"/>
      <w:r>
        <w:t>2.</w:t>
      </w:r>
      <w:r w:rsidR="00BA780C">
        <w:t>3</w:t>
      </w:r>
      <w:r>
        <w:t>. Rok početka i završetka pružanja usluga</w:t>
      </w:r>
      <w:bookmarkEnd w:id="9"/>
    </w:p>
    <w:p w14:paraId="6D07B7CB" w14:textId="5C22D32A" w:rsidR="00E40EB8" w:rsidRDefault="00E40EB8" w:rsidP="00147690"/>
    <w:p w14:paraId="76739152" w14:textId="3CB1686A" w:rsidR="00C662A7" w:rsidRPr="00095620" w:rsidRDefault="00C662A7" w:rsidP="00BA780C">
      <w:pPr>
        <w:jc w:val="both"/>
      </w:pPr>
      <w:r w:rsidRPr="00095620">
        <w:t xml:space="preserve">Početak izvršenja usluga je po uvođenju Izvođača u posao. Početak radova odnosno datum s kojim je Izvođač uveden u posao utvrđuje se upisom u građevinski dnevnik. </w:t>
      </w:r>
    </w:p>
    <w:p w14:paraId="7CFF8A0A" w14:textId="77777777" w:rsidR="00C662A7" w:rsidRPr="00095620" w:rsidRDefault="00C662A7" w:rsidP="00147690"/>
    <w:p w14:paraId="1C53C80C" w14:textId="36B6050A" w:rsidR="00E40EB8" w:rsidRPr="00095620" w:rsidRDefault="00E40EB8" w:rsidP="00202D82">
      <w:pPr>
        <w:jc w:val="both"/>
      </w:pPr>
      <w:r w:rsidRPr="00095620">
        <w:rPr>
          <w:b/>
          <w:bCs/>
        </w:rPr>
        <w:t xml:space="preserve">Rok </w:t>
      </w:r>
      <w:r w:rsidR="00BA780C" w:rsidRPr="00095620">
        <w:rPr>
          <w:b/>
          <w:bCs/>
        </w:rPr>
        <w:t>pružanja usluga</w:t>
      </w:r>
      <w:r w:rsidRPr="00095620">
        <w:t xml:space="preserve">: </w:t>
      </w:r>
      <w:r w:rsidRPr="00095620">
        <w:rPr>
          <w:b/>
          <w:bCs/>
        </w:rPr>
        <w:t xml:space="preserve">12 mjeseci (slovima: dvanaest mjeseci) </w:t>
      </w:r>
      <w:r w:rsidR="007B43AE" w:rsidRPr="00095620">
        <w:t>od dana uvođenja u posao</w:t>
      </w:r>
      <w:r w:rsidR="00202D82" w:rsidRPr="00095620">
        <w:t>, odnosno</w:t>
      </w:r>
      <w:r w:rsidR="007B43AE" w:rsidRPr="00095620">
        <w:t xml:space="preserve"> do ishođenja pravomoćne Uporabne dozvole. </w:t>
      </w:r>
    </w:p>
    <w:p w14:paraId="1CB7753A" w14:textId="77777777" w:rsidR="00E40EB8" w:rsidRPr="00095620" w:rsidRDefault="00E40EB8" w:rsidP="00147690"/>
    <w:p w14:paraId="0445FE35" w14:textId="432F1C2E" w:rsidR="006956DA" w:rsidRDefault="00BA780C" w:rsidP="00BA780C">
      <w:pPr>
        <w:jc w:val="both"/>
      </w:pPr>
      <w:r>
        <w:t xml:space="preserve">Pružatelj usluga pristaje da Naručitelj ima pravo na produženje roka pružanja usluga u slučaju da radovi ne budu dovršeni u roku od strane izvođača zbog sljedećih razloga: </w:t>
      </w:r>
    </w:p>
    <w:p w14:paraId="66F29C49" w14:textId="47ACEF41" w:rsidR="00BA780C" w:rsidRDefault="00BA780C" w:rsidP="00BA780C">
      <w:pPr>
        <w:jc w:val="both"/>
      </w:pPr>
      <w:r>
        <w:t xml:space="preserve">– uslijed nastupa </w:t>
      </w:r>
      <w:r w:rsidR="007026B3">
        <w:t>više</w:t>
      </w:r>
      <w:r>
        <w:t xml:space="preserve"> sile,</w:t>
      </w:r>
    </w:p>
    <w:p w14:paraId="046286B2" w14:textId="77777777" w:rsidR="00BA780C" w:rsidRDefault="00BA780C" w:rsidP="00BA780C">
      <w:pPr>
        <w:jc w:val="both"/>
      </w:pPr>
      <w:r>
        <w:t>– uslijed mjera predviđenih aktima javnopravnih tijela,</w:t>
      </w:r>
    </w:p>
    <w:p w14:paraId="670E41A7" w14:textId="2EA75126" w:rsidR="006956DA" w:rsidRDefault="00BA780C" w:rsidP="00BA780C">
      <w:pPr>
        <w:jc w:val="both"/>
      </w:pPr>
      <w:r>
        <w:t xml:space="preserve">– uslijed pisanog zahtjeva </w:t>
      </w:r>
      <w:r w:rsidR="007026B3">
        <w:t>Naručitelja</w:t>
      </w:r>
      <w:r>
        <w:t xml:space="preserve"> za prekidom radova.</w:t>
      </w:r>
    </w:p>
    <w:p w14:paraId="0BD41667" w14:textId="7B1F9345" w:rsidR="006956DA" w:rsidRDefault="006956DA" w:rsidP="00147690"/>
    <w:p w14:paraId="0561B79B" w14:textId="541CB2F0" w:rsidR="00BA780C" w:rsidRDefault="00BA780C" w:rsidP="00BA780C">
      <w:pPr>
        <w:jc w:val="both"/>
      </w:pPr>
      <w:r w:rsidRPr="00BA780C">
        <w:t xml:space="preserve">Pod </w:t>
      </w:r>
      <w:r w:rsidR="007026B3" w:rsidRPr="00BA780C">
        <w:t>višom</w:t>
      </w:r>
      <w:r w:rsidRPr="00BA780C">
        <w:t xml:space="preserve"> silom podrazumijevaju se prirodni događaji, npr. poplave, </w:t>
      </w:r>
      <w:r w:rsidR="007026B3" w:rsidRPr="00BA780C">
        <w:t>požari</w:t>
      </w:r>
      <w:r w:rsidRPr="00BA780C">
        <w:t xml:space="preserve"> i sl. ili pak ljudske radnje koje </w:t>
      </w:r>
      <w:r w:rsidR="007026B3" w:rsidRPr="00BA780C">
        <w:t>utječu</w:t>
      </w:r>
      <w:r w:rsidRPr="00BA780C">
        <w:t xml:space="preserve"> na tijek radova, kao npr. karantena, iznenadno </w:t>
      </w:r>
      <w:proofErr w:type="spellStart"/>
      <w:r w:rsidRPr="00BA780C">
        <w:t>ograničenje</w:t>
      </w:r>
      <w:proofErr w:type="spellEnd"/>
      <w:r w:rsidRPr="00BA780C">
        <w:t xml:space="preserve"> robama bitnim za odvijanje radova i sl., a koji događaji se nisu mogli predvidjeti i otkloniti. </w:t>
      </w:r>
      <w:r>
        <w:t>Pružatelj usluge</w:t>
      </w:r>
      <w:r w:rsidRPr="00BA780C">
        <w:t xml:space="preserve"> i </w:t>
      </w:r>
      <w:proofErr w:type="spellStart"/>
      <w:r w:rsidRPr="00BA780C">
        <w:t>Naručitelj</w:t>
      </w:r>
      <w:proofErr w:type="spellEnd"/>
      <w:r w:rsidRPr="00BA780C">
        <w:t xml:space="preserve"> </w:t>
      </w:r>
      <w:proofErr w:type="spellStart"/>
      <w:r w:rsidRPr="00BA780C">
        <w:t>neće</w:t>
      </w:r>
      <w:proofErr w:type="spellEnd"/>
      <w:r w:rsidRPr="00BA780C">
        <w:t xml:space="preserve"> u navedenim </w:t>
      </w:r>
      <w:proofErr w:type="spellStart"/>
      <w:r w:rsidRPr="00BA780C">
        <w:t>slučajevima</w:t>
      </w:r>
      <w:proofErr w:type="spellEnd"/>
      <w:r w:rsidRPr="00BA780C">
        <w:t xml:space="preserve"> imati međusobnih </w:t>
      </w:r>
      <w:proofErr w:type="spellStart"/>
      <w:r w:rsidRPr="00BA780C">
        <w:t>potraživanja</w:t>
      </w:r>
      <w:proofErr w:type="spellEnd"/>
      <w:r w:rsidRPr="00BA780C">
        <w:t xml:space="preserve"> zbog eventualno nastalih </w:t>
      </w:r>
      <w:proofErr w:type="spellStart"/>
      <w:r w:rsidRPr="00BA780C">
        <w:t>troškova</w:t>
      </w:r>
      <w:proofErr w:type="spellEnd"/>
      <w:r w:rsidRPr="00BA780C">
        <w:t xml:space="preserve"> uslijed </w:t>
      </w:r>
      <w:proofErr w:type="spellStart"/>
      <w:r w:rsidRPr="00BA780C">
        <w:t>produženja</w:t>
      </w:r>
      <w:proofErr w:type="spellEnd"/>
      <w:r w:rsidRPr="00BA780C">
        <w:t xml:space="preserve"> roka </w:t>
      </w:r>
      <w:r>
        <w:t>pružanja usluga,</w:t>
      </w:r>
      <w:r w:rsidRPr="00BA780C">
        <w:t xml:space="preserve"> osim u </w:t>
      </w:r>
      <w:proofErr w:type="spellStart"/>
      <w:r w:rsidRPr="00BA780C">
        <w:t>slučaju</w:t>
      </w:r>
      <w:proofErr w:type="spellEnd"/>
      <w:r w:rsidRPr="00BA780C">
        <w:t xml:space="preserve"> kad su mjere predviđene aktima javnopravnih tijela donesene </w:t>
      </w:r>
      <w:proofErr w:type="spellStart"/>
      <w:r w:rsidRPr="00BA780C">
        <w:t>isključivo</w:t>
      </w:r>
      <w:proofErr w:type="spellEnd"/>
      <w:r w:rsidRPr="00BA780C">
        <w:t xml:space="preserve"> zbog krivnje </w:t>
      </w:r>
      <w:r>
        <w:t>Pružatelja usluga</w:t>
      </w:r>
      <w:r w:rsidRPr="00BA780C">
        <w:t>.</w:t>
      </w:r>
    </w:p>
    <w:p w14:paraId="078374FC" w14:textId="77777777" w:rsidR="007B43AE" w:rsidRDefault="007B43AE" w:rsidP="00BA780C">
      <w:pPr>
        <w:jc w:val="both"/>
      </w:pPr>
    </w:p>
    <w:p w14:paraId="592B8FC8" w14:textId="77777777" w:rsidR="007B43AE" w:rsidRDefault="007B43AE" w:rsidP="00BA780C">
      <w:pPr>
        <w:jc w:val="both"/>
      </w:pPr>
    </w:p>
    <w:p w14:paraId="7737DA3F" w14:textId="77777777" w:rsidR="007B43AE" w:rsidRDefault="007B43AE" w:rsidP="00BA780C">
      <w:pPr>
        <w:jc w:val="both"/>
      </w:pPr>
    </w:p>
    <w:p w14:paraId="7180D35A" w14:textId="1AEAC63C" w:rsidR="00AF0F9F" w:rsidRDefault="00AF0F9F" w:rsidP="00147690"/>
    <w:p w14:paraId="3BC3ABA3" w14:textId="708B743F" w:rsidR="000F473C" w:rsidRDefault="000F473C" w:rsidP="000F473C">
      <w:pPr>
        <w:pStyle w:val="Heading1"/>
      </w:pPr>
      <w:bookmarkStart w:id="10" w:name="_Toc54623541"/>
      <w:r>
        <w:lastRenderedPageBreak/>
        <w:t>3. UVJETI I DOKAZI KVALIFIKACIJE PONUDITELJA</w:t>
      </w:r>
      <w:bookmarkEnd w:id="10"/>
      <w:r>
        <w:t xml:space="preserve"> </w:t>
      </w:r>
    </w:p>
    <w:p w14:paraId="30F77FA9" w14:textId="21E94A17" w:rsidR="000F473C" w:rsidRDefault="000F473C" w:rsidP="000F473C"/>
    <w:p w14:paraId="2A6BA9BA" w14:textId="41713C59" w:rsidR="000F473C" w:rsidRDefault="000F473C" w:rsidP="000F473C">
      <w:pPr>
        <w:jc w:val="both"/>
      </w:pPr>
      <w:r>
        <w:t xml:space="preserve">U svrhu utvrđivanja kvalifikacija ponuditelja za pružanje usluga stručnog nadzora </w:t>
      </w:r>
      <w:r w:rsidR="007026B3">
        <w:t>p</w:t>
      </w:r>
      <w:r>
        <w:t xml:space="preserve">onuditelji, odnosno zajednice ponuditelja, su </w:t>
      </w:r>
      <w:proofErr w:type="spellStart"/>
      <w:r>
        <w:t>dužni</w:t>
      </w:r>
      <w:proofErr w:type="spellEnd"/>
      <w:r>
        <w:t xml:space="preserve"> u svojoj ponudi </w:t>
      </w:r>
      <w:proofErr w:type="spellStart"/>
      <w:r>
        <w:t>priložiti</w:t>
      </w:r>
      <w:proofErr w:type="spellEnd"/>
      <w:r>
        <w:t xml:space="preserve"> dokaze kojima dokazuju svoju:</w:t>
      </w:r>
    </w:p>
    <w:p w14:paraId="7F5AFCC3" w14:textId="77777777" w:rsidR="000F473C" w:rsidRDefault="000F473C" w:rsidP="000F473C">
      <w:pPr>
        <w:jc w:val="both"/>
      </w:pPr>
      <w:r>
        <w:t>- pravnu i poslovnu sposobnost,</w:t>
      </w:r>
    </w:p>
    <w:p w14:paraId="609FCDE2" w14:textId="77777777" w:rsidR="000F473C" w:rsidRDefault="000F473C" w:rsidP="000F473C">
      <w:pPr>
        <w:jc w:val="both"/>
      </w:pPr>
      <w:r>
        <w:t>- financijsku sposobnost te</w:t>
      </w:r>
    </w:p>
    <w:p w14:paraId="3DDA4222" w14:textId="3024EB3D" w:rsidR="000F473C" w:rsidRDefault="000F473C" w:rsidP="000F473C">
      <w:pPr>
        <w:jc w:val="both"/>
      </w:pPr>
      <w:r>
        <w:t xml:space="preserve">- </w:t>
      </w:r>
      <w:proofErr w:type="spellStart"/>
      <w:r>
        <w:t>tehničku</w:t>
      </w:r>
      <w:proofErr w:type="spellEnd"/>
      <w:r>
        <w:t xml:space="preserve"> i </w:t>
      </w:r>
      <w:proofErr w:type="spellStart"/>
      <w:r>
        <w:t>stručnu</w:t>
      </w:r>
      <w:proofErr w:type="spellEnd"/>
      <w:r>
        <w:t xml:space="preserve"> sposobnost.</w:t>
      </w:r>
    </w:p>
    <w:p w14:paraId="136152E3" w14:textId="77777777" w:rsidR="007026B3" w:rsidRDefault="007026B3" w:rsidP="000F473C">
      <w:pPr>
        <w:jc w:val="both"/>
      </w:pPr>
    </w:p>
    <w:p w14:paraId="0D689790" w14:textId="7B4A3648" w:rsidR="000F473C" w:rsidRDefault="000F473C" w:rsidP="000F473C">
      <w:pPr>
        <w:pStyle w:val="Heading2"/>
      </w:pPr>
      <w:bookmarkStart w:id="11" w:name="_Toc54623542"/>
      <w:r>
        <w:t>3.1. Pravna sposobnost</w:t>
      </w:r>
      <w:bookmarkEnd w:id="11"/>
      <w:r>
        <w:t xml:space="preserve"> </w:t>
      </w:r>
    </w:p>
    <w:p w14:paraId="69115390" w14:textId="58BFB705" w:rsidR="000F473C" w:rsidRDefault="000F473C" w:rsidP="000F473C"/>
    <w:p w14:paraId="46F7B6A2" w14:textId="4F6A8A0D" w:rsidR="000F473C" w:rsidRDefault="000F473C" w:rsidP="000F473C">
      <w:r>
        <w:t>Ponuditelj mora biti pravno i poslovno sposoban.</w:t>
      </w:r>
    </w:p>
    <w:p w14:paraId="453F020B" w14:textId="77777777" w:rsidR="000F473C" w:rsidRDefault="000F473C" w:rsidP="000F473C"/>
    <w:p w14:paraId="28264968" w14:textId="4E784C6D" w:rsidR="000F473C" w:rsidRDefault="000F473C" w:rsidP="000F473C">
      <w:r>
        <w:t xml:space="preserve">U </w:t>
      </w:r>
      <w:proofErr w:type="spellStart"/>
      <w:r>
        <w:t>slučaju</w:t>
      </w:r>
      <w:proofErr w:type="spellEnd"/>
      <w:r>
        <w:t xml:space="preserve"> </w:t>
      </w:r>
      <w:proofErr w:type="spellStart"/>
      <w:r>
        <w:t>zajedničke</w:t>
      </w:r>
      <w:proofErr w:type="spellEnd"/>
      <w:r>
        <w:t xml:space="preserve"> ponude, </w:t>
      </w:r>
      <w:proofErr w:type="spellStart"/>
      <w:r>
        <w:t>članovi</w:t>
      </w:r>
      <w:proofErr w:type="spellEnd"/>
      <w:r>
        <w:t xml:space="preserve"> zajednice ponuditelja obvezni su </w:t>
      </w:r>
      <w:proofErr w:type="spellStart"/>
      <w:r>
        <w:t>pojedinačno</w:t>
      </w:r>
      <w:proofErr w:type="spellEnd"/>
      <w:r>
        <w:t xml:space="preserve"> dokazati postojanje pravne i poslovne sposobnosti.</w:t>
      </w:r>
    </w:p>
    <w:p w14:paraId="7818BE52" w14:textId="77777777" w:rsidR="000F473C" w:rsidRDefault="000F473C" w:rsidP="000F473C"/>
    <w:p w14:paraId="5FDAEB7A" w14:textId="7ECFBF43" w:rsidR="000F473C" w:rsidRDefault="000F473C" w:rsidP="000F473C">
      <w:r>
        <w:t xml:space="preserve">Kao dokaz ispunjenja uvjeta pravne sposobnosti ponuditelj dostavlja izjavu osobe po zakonu </w:t>
      </w:r>
      <w:proofErr w:type="spellStart"/>
      <w:r>
        <w:t>ovlaštene</w:t>
      </w:r>
      <w:proofErr w:type="spellEnd"/>
      <w:r>
        <w:t xml:space="preserve"> za zastupanje gospodarskog subjekta.</w:t>
      </w:r>
    </w:p>
    <w:p w14:paraId="02E97A22" w14:textId="77777777" w:rsidR="000F473C" w:rsidRDefault="000F473C" w:rsidP="000F473C"/>
    <w:p w14:paraId="4DDD1062" w14:textId="26DC81DE" w:rsidR="000F473C" w:rsidRDefault="000F473C" w:rsidP="000F473C">
      <w:pPr>
        <w:jc w:val="both"/>
      </w:pPr>
      <w:r>
        <w:t xml:space="preserve">NAPOMENA: Kao dokaz ispunjenja uvjeta pravne i poslovne sposobnosti, Naručitelj </w:t>
      </w:r>
      <w:proofErr w:type="spellStart"/>
      <w:r>
        <w:t>može</w:t>
      </w:r>
      <w:proofErr w:type="spellEnd"/>
      <w:r>
        <w:t xml:space="preserve"> u bilo kojem trenutku tijekom postupka prikupljanja ponuda, zahtijevati od ponuditelja da prije sklapanja ugovora dostavi drugi prikladan dokaz, i to: izvod iz sudskog, obrtnog, strukturnog ili drugog </w:t>
      </w:r>
      <w:proofErr w:type="spellStart"/>
      <w:r>
        <w:t>odgovarajućeg</w:t>
      </w:r>
      <w:proofErr w:type="spellEnd"/>
      <w:r>
        <w:t xml:space="preserve"> registra </w:t>
      </w:r>
      <w:proofErr w:type="spellStart"/>
      <w:r>
        <w:t>države</w:t>
      </w:r>
      <w:proofErr w:type="spellEnd"/>
      <w:r>
        <w:t xml:space="preserve"> </w:t>
      </w:r>
      <w:proofErr w:type="spellStart"/>
      <w:r>
        <w:t>sjedišta</w:t>
      </w:r>
      <w:proofErr w:type="spellEnd"/>
      <w:r>
        <w:t xml:space="preserve"> ponuditelja, ne stariji od tri mjeseca </w:t>
      </w:r>
      <w:proofErr w:type="spellStart"/>
      <w:r>
        <w:t>računajući</w:t>
      </w:r>
      <w:proofErr w:type="spellEnd"/>
      <w:r>
        <w:t xml:space="preserve"> od dana objave javnog poziva za dostavu ponuda. U </w:t>
      </w:r>
      <w:proofErr w:type="spellStart"/>
      <w:r>
        <w:t>slučaju</w:t>
      </w:r>
      <w:proofErr w:type="spellEnd"/>
      <w:r>
        <w:t xml:space="preserve"> zajednice ponuditelja, Naručitelj </w:t>
      </w:r>
      <w:proofErr w:type="spellStart"/>
      <w:r>
        <w:t>može</w:t>
      </w:r>
      <w:proofErr w:type="spellEnd"/>
      <w:r>
        <w:t xml:space="preserve"> </w:t>
      </w:r>
      <w:proofErr w:type="spellStart"/>
      <w:r>
        <w:t>tražiti</w:t>
      </w:r>
      <w:proofErr w:type="spellEnd"/>
      <w:r>
        <w:t xml:space="preserve"> od svih </w:t>
      </w:r>
      <w:proofErr w:type="spellStart"/>
      <w:r>
        <w:t>članova</w:t>
      </w:r>
      <w:proofErr w:type="spellEnd"/>
      <w:r>
        <w:t xml:space="preserve"> zajednice da </w:t>
      </w:r>
      <w:proofErr w:type="spellStart"/>
      <w:r>
        <w:t>pojedinačno</w:t>
      </w:r>
      <w:proofErr w:type="spellEnd"/>
      <w:r>
        <w:t xml:space="preserve"> </w:t>
      </w:r>
      <w:proofErr w:type="spellStart"/>
      <w:r>
        <w:t>dokažu</w:t>
      </w:r>
      <w:proofErr w:type="spellEnd"/>
      <w:r>
        <w:t xml:space="preserve"> svoju pravnu i poslovnu sposobnost.</w:t>
      </w:r>
    </w:p>
    <w:p w14:paraId="381C6C3B" w14:textId="3570D60C" w:rsidR="000F473C" w:rsidRDefault="000F473C" w:rsidP="000F473C">
      <w:pPr>
        <w:jc w:val="both"/>
      </w:pPr>
    </w:p>
    <w:p w14:paraId="44D05031" w14:textId="38FF4A96" w:rsidR="000F473C" w:rsidRPr="000F473C" w:rsidRDefault="000F473C" w:rsidP="000F473C">
      <w:pPr>
        <w:pStyle w:val="Heading2"/>
      </w:pPr>
      <w:bookmarkStart w:id="12" w:name="_Toc54623543"/>
      <w:r w:rsidRPr="000F473C">
        <w:t>3.2</w:t>
      </w:r>
      <w:r w:rsidRPr="000F473C">
        <w:rPr>
          <w:rStyle w:val="Heading2Char"/>
          <w:b/>
        </w:rPr>
        <w:t>. Financijska sposobnost</w:t>
      </w:r>
      <w:bookmarkEnd w:id="12"/>
    </w:p>
    <w:p w14:paraId="34DD209A" w14:textId="2238920F" w:rsidR="000F473C" w:rsidRDefault="000F473C" w:rsidP="000F473C">
      <w:pPr>
        <w:jc w:val="both"/>
      </w:pPr>
    </w:p>
    <w:p w14:paraId="62F3649E" w14:textId="5FD90213" w:rsidR="000F473C" w:rsidRPr="005A001A" w:rsidRDefault="000F473C" w:rsidP="000F473C">
      <w:pPr>
        <w:jc w:val="both"/>
      </w:pPr>
      <w:r>
        <w:t xml:space="preserve">Ponuditelj mora dokazati da je ostvario ukupni promet u posljednje tri dostupne financijske godine, ovisno o datumu osnivanja ili </w:t>
      </w:r>
      <w:proofErr w:type="spellStart"/>
      <w:r>
        <w:t>početka</w:t>
      </w:r>
      <w:proofErr w:type="spellEnd"/>
      <w:r>
        <w:t xml:space="preserve"> obavljanja djelatnosti gospodarskog subjekta, ako je informacija o ovim prometima dostupna, minimalno u iznosu </w:t>
      </w:r>
      <w:r w:rsidR="005A001A" w:rsidRPr="005A001A">
        <w:t xml:space="preserve">procijenjene vrijednosti usluga iz točke 1.4. ovog javnog poziva. </w:t>
      </w:r>
    </w:p>
    <w:p w14:paraId="233174D6" w14:textId="77777777" w:rsidR="005A001A" w:rsidRDefault="005A001A" w:rsidP="000F473C">
      <w:pPr>
        <w:jc w:val="both"/>
      </w:pPr>
    </w:p>
    <w:p w14:paraId="47F3D420" w14:textId="061F6584" w:rsidR="000F473C" w:rsidRDefault="000F473C" w:rsidP="000F473C">
      <w:pPr>
        <w:jc w:val="both"/>
      </w:pPr>
      <w:r>
        <w:t xml:space="preserve">U </w:t>
      </w:r>
      <w:proofErr w:type="spellStart"/>
      <w:r>
        <w:t>slučaju</w:t>
      </w:r>
      <w:proofErr w:type="spellEnd"/>
      <w:r>
        <w:t xml:space="preserve"> zajednice ponuditelja, svi </w:t>
      </w:r>
      <w:proofErr w:type="spellStart"/>
      <w:r>
        <w:t>članovi</w:t>
      </w:r>
      <w:proofErr w:type="spellEnd"/>
      <w:r>
        <w:t xml:space="preserve"> zajednice zajedno </w:t>
      </w:r>
      <w:proofErr w:type="spellStart"/>
      <w:r>
        <w:t>dužni</w:t>
      </w:r>
      <w:proofErr w:type="spellEnd"/>
      <w:r>
        <w:t xml:space="preserve"> su dokazati (kumulativno) </w:t>
      </w:r>
      <w:proofErr w:type="spellStart"/>
      <w:r>
        <w:t>zajedničku</w:t>
      </w:r>
      <w:proofErr w:type="spellEnd"/>
      <w:r>
        <w:t xml:space="preserve"> financijsku sposobnost.</w:t>
      </w:r>
    </w:p>
    <w:p w14:paraId="7D863651" w14:textId="77777777" w:rsidR="000F473C" w:rsidRDefault="000F473C" w:rsidP="000F473C">
      <w:pPr>
        <w:jc w:val="both"/>
      </w:pPr>
    </w:p>
    <w:p w14:paraId="701DB00E" w14:textId="2034C03C" w:rsidR="000F473C" w:rsidRDefault="000F473C" w:rsidP="000F473C">
      <w:pPr>
        <w:jc w:val="both"/>
      </w:pPr>
      <w:r>
        <w:t xml:space="preserve">Kao dokaz ispunjenja uvjeta financijske sposobnosti ponuditelj dostavlja izjavu osobe po zakonu </w:t>
      </w:r>
      <w:proofErr w:type="spellStart"/>
      <w:r>
        <w:t>ovlaštene</w:t>
      </w:r>
      <w:proofErr w:type="spellEnd"/>
      <w:r>
        <w:t xml:space="preserve"> za zastupanje gospodarskog subjekta.</w:t>
      </w:r>
    </w:p>
    <w:p w14:paraId="22BF82E2" w14:textId="280CDDB6" w:rsidR="000F473C" w:rsidRDefault="000F473C" w:rsidP="000F473C">
      <w:pPr>
        <w:jc w:val="both"/>
      </w:pPr>
    </w:p>
    <w:p w14:paraId="58E9F1F9" w14:textId="30C4B115" w:rsidR="000F473C" w:rsidRDefault="000F473C" w:rsidP="000F473C">
      <w:pPr>
        <w:jc w:val="both"/>
        <w:rPr>
          <w:b/>
          <w:bCs/>
        </w:rPr>
      </w:pPr>
      <w:r w:rsidRPr="000F473C">
        <w:rPr>
          <w:b/>
          <w:bCs/>
        </w:rPr>
        <w:t xml:space="preserve">Ponuditelj mora dokazati da ispunjava uvjet solventnosti odnosno da njegov glavni </w:t>
      </w:r>
      <w:proofErr w:type="spellStart"/>
      <w:r w:rsidRPr="000F473C">
        <w:rPr>
          <w:b/>
          <w:bCs/>
        </w:rPr>
        <w:t>račun</w:t>
      </w:r>
      <w:proofErr w:type="spellEnd"/>
      <w:r w:rsidRPr="000F473C">
        <w:rPr>
          <w:b/>
          <w:bCs/>
        </w:rPr>
        <w:t xml:space="preserve"> nije bio u blokadi </w:t>
      </w:r>
      <w:proofErr w:type="spellStart"/>
      <w:r w:rsidRPr="000F473C">
        <w:rPr>
          <w:b/>
          <w:bCs/>
        </w:rPr>
        <w:t>više</w:t>
      </w:r>
      <w:proofErr w:type="spellEnd"/>
      <w:r w:rsidRPr="000F473C">
        <w:rPr>
          <w:b/>
          <w:bCs/>
        </w:rPr>
        <w:t xml:space="preserve"> od 7 (sedam) dana u prethodnih </w:t>
      </w:r>
      <w:proofErr w:type="spellStart"/>
      <w:r w:rsidRPr="000F473C">
        <w:rPr>
          <w:b/>
          <w:bCs/>
        </w:rPr>
        <w:t>šest</w:t>
      </w:r>
      <w:proofErr w:type="spellEnd"/>
      <w:r w:rsidRPr="000F473C">
        <w:rPr>
          <w:b/>
          <w:bCs/>
        </w:rPr>
        <w:t xml:space="preserve"> mjeseci od dana objave javnog poziva za dostavu ponuda</w:t>
      </w:r>
      <w:r>
        <w:rPr>
          <w:b/>
          <w:bCs/>
        </w:rPr>
        <w:t>.</w:t>
      </w:r>
    </w:p>
    <w:p w14:paraId="04CA34CB" w14:textId="77777777" w:rsidR="000F473C" w:rsidRPr="000F473C" w:rsidRDefault="000F473C" w:rsidP="000F473C">
      <w:pPr>
        <w:jc w:val="both"/>
      </w:pPr>
    </w:p>
    <w:p w14:paraId="566E5634" w14:textId="14F3C866" w:rsidR="000F473C" w:rsidRDefault="000F473C" w:rsidP="000F473C">
      <w:pPr>
        <w:jc w:val="both"/>
      </w:pPr>
      <w:proofErr w:type="spellStart"/>
      <w:r w:rsidRPr="000F473C">
        <w:t>Traženim</w:t>
      </w:r>
      <w:proofErr w:type="spellEnd"/>
      <w:r w:rsidRPr="000F473C">
        <w:t xml:space="preserve"> dokazom financijske sposobnosti, gospodarski subjekt dokazuje da ima stabilno financijsko poslovanje na </w:t>
      </w:r>
      <w:proofErr w:type="spellStart"/>
      <w:r w:rsidRPr="000F473C">
        <w:t>način</w:t>
      </w:r>
      <w:proofErr w:type="spellEnd"/>
      <w:r w:rsidRPr="000F473C">
        <w:t xml:space="preserve"> da ne </w:t>
      </w:r>
      <w:proofErr w:type="spellStart"/>
      <w:r w:rsidRPr="000F473C">
        <w:t>može</w:t>
      </w:r>
      <w:proofErr w:type="spellEnd"/>
      <w:r w:rsidRPr="000F473C">
        <w:t xml:space="preserve"> dovesti u pitanje </w:t>
      </w:r>
      <w:proofErr w:type="spellStart"/>
      <w:r w:rsidRPr="000F473C">
        <w:t>izvršenje</w:t>
      </w:r>
      <w:proofErr w:type="spellEnd"/>
      <w:r w:rsidRPr="000F473C">
        <w:t xml:space="preserve"> svojih ugovornih obveza, a </w:t>
      </w:r>
      <w:proofErr w:type="spellStart"/>
      <w:r w:rsidRPr="000F473C">
        <w:t>posljedično</w:t>
      </w:r>
      <w:proofErr w:type="spellEnd"/>
      <w:r w:rsidRPr="000F473C">
        <w:t xml:space="preserve"> tome </w:t>
      </w:r>
      <w:r>
        <w:t xml:space="preserve">i </w:t>
      </w:r>
      <w:proofErr w:type="spellStart"/>
      <w:r>
        <w:t>izvršenje</w:t>
      </w:r>
      <w:proofErr w:type="spellEnd"/>
      <w:r>
        <w:t xml:space="preserve"> obveza </w:t>
      </w:r>
      <w:proofErr w:type="spellStart"/>
      <w:r>
        <w:t>Naručitelja</w:t>
      </w:r>
      <w:proofErr w:type="spellEnd"/>
      <w:r>
        <w:t xml:space="preserve"> prema krajnjim korisnicima svojih </w:t>
      </w:r>
      <w:r>
        <w:lastRenderedPageBreak/>
        <w:t xml:space="preserve">usluga. Procjena </w:t>
      </w:r>
      <w:proofErr w:type="spellStart"/>
      <w:r>
        <w:t>Naručitelja</w:t>
      </w:r>
      <w:proofErr w:type="spellEnd"/>
      <w:r>
        <w:t xml:space="preserve"> je da je blokada </w:t>
      </w:r>
      <w:proofErr w:type="spellStart"/>
      <w:r>
        <w:t>računa</w:t>
      </w:r>
      <w:proofErr w:type="spellEnd"/>
      <w:r>
        <w:t xml:space="preserve"> dulja od 7 (sedam) dana ukupno u prethodnih </w:t>
      </w:r>
      <w:proofErr w:type="spellStart"/>
      <w:r>
        <w:t>šest</w:t>
      </w:r>
      <w:proofErr w:type="spellEnd"/>
      <w:r>
        <w:t xml:space="preserve"> mjeseci pokazatelj da gospodarski subjekt nije u </w:t>
      </w:r>
      <w:proofErr w:type="spellStart"/>
      <w:r>
        <w:t>mogućnosti</w:t>
      </w:r>
      <w:proofErr w:type="spellEnd"/>
      <w:r>
        <w:t xml:space="preserve"> podmirivati svoje </w:t>
      </w:r>
      <w:proofErr w:type="spellStart"/>
      <w:r>
        <w:t>tekuc</w:t>
      </w:r>
      <w:r>
        <w:rPr>
          <w:rFonts w:hint="cs"/>
        </w:rPr>
        <w:t>́</w:t>
      </w:r>
      <w:r>
        <w:t>e</w:t>
      </w:r>
      <w:proofErr w:type="spellEnd"/>
      <w:r>
        <w:t xml:space="preserve"> dospjele obveze, </w:t>
      </w:r>
      <w:proofErr w:type="spellStart"/>
      <w:r>
        <w:t>što</w:t>
      </w:r>
      <w:proofErr w:type="spellEnd"/>
      <w:r>
        <w:t xml:space="preserve"> </w:t>
      </w:r>
      <w:proofErr w:type="spellStart"/>
      <w:r>
        <w:t>posljedično</w:t>
      </w:r>
      <w:proofErr w:type="spellEnd"/>
      <w:r>
        <w:t xml:space="preserve"> </w:t>
      </w:r>
      <w:proofErr w:type="spellStart"/>
      <w:r>
        <w:t>može</w:t>
      </w:r>
      <w:proofErr w:type="spellEnd"/>
      <w:r>
        <w:t xml:space="preserve"> dovesti do </w:t>
      </w:r>
      <w:proofErr w:type="spellStart"/>
      <w:r>
        <w:t>nemogućnosti</w:t>
      </w:r>
      <w:proofErr w:type="spellEnd"/>
      <w:r>
        <w:t xml:space="preserve"> </w:t>
      </w:r>
      <w:proofErr w:type="spellStart"/>
      <w:r>
        <w:t>izvršavanja</w:t>
      </w:r>
      <w:proofErr w:type="spellEnd"/>
      <w:r>
        <w:t xml:space="preserve"> ugovora prema </w:t>
      </w:r>
      <w:proofErr w:type="spellStart"/>
      <w:r>
        <w:t>Naručitelju</w:t>
      </w:r>
      <w:proofErr w:type="spellEnd"/>
      <w:r>
        <w:t xml:space="preserve"> sukladno </w:t>
      </w:r>
      <w:r w:rsidR="007D406A">
        <w:t>j</w:t>
      </w:r>
      <w:r>
        <w:t>avnom pozivu za dostavu ponuda i Ponudi.</w:t>
      </w:r>
    </w:p>
    <w:p w14:paraId="7C5FED16" w14:textId="77777777" w:rsidR="000F473C" w:rsidRDefault="000F473C" w:rsidP="000F473C">
      <w:pPr>
        <w:jc w:val="both"/>
      </w:pPr>
    </w:p>
    <w:p w14:paraId="61EDE713" w14:textId="6FC8E572" w:rsidR="000F473C" w:rsidRDefault="000F473C" w:rsidP="000F473C">
      <w:pPr>
        <w:jc w:val="both"/>
      </w:pPr>
      <w:r>
        <w:t xml:space="preserve">U </w:t>
      </w:r>
      <w:proofErr w:type="spellStart"/>
      <w:r>
        <w:t>slučaju</w:t>
      </w:r>
      <w:proofErr w:type="spellEnd"/>
      <w:r>
        <w:t xml:space="preserve"> zajednice ponuditelja, svi </w:t>
      </w:r>
      <w:proofErr w:type="spellStart"/>
      <w:r>
        <w:t>članovi</w:t>
      </w:r>
      <w:proofErr w:type="spellEnd"/>
      <w:r>
        <w:t xml:space="preserve"> zajednice zajedno </w:t>
      </w:r>
      <w:proofErr w:type="spellStart"/>
      <w:r>
        <w:t>dužni</w:t>
      </w:r>
      <w:proofErr w:type="spellEnd"/>
      <w:r>
        <w:t xml:space="preserve"> su dokazati (kumulativno) </w:t>
      </w:r>
      <w:proofErr w:type="spellStart"/>
      <w:r>
        <w:t>zajedničku</w:t>
      </w:r>
      <w:proofErr w:type="spellEnd"/>
      <w:r>
        <w:t xml:space="preserve"> financijsku sposobnost.</w:t>
      </w:r>
    </w:p>
    <w:p w14:paraId="091734F0" w14:textId="77777777" w:rsidR="000F473C" w:rsidRDefault="000F473C" w:rsidP="000F473C">
      <w:pPr>
        <w:jc w:val="both"/>
      </w:pPr>
    </w:p>
    <w:p w14:paraId="10A25F25" w14:textId="675B9DC9" w:rsidR="000F473C" w:rsidRDefault="000F473C" w:rsidP="000F473C">
      <w:pPr>
        <w:jc w:val="both"/>
      </w:pPr>
      <w:r>
        <w:t xml:space="preserve">Kao dokaz ispunjenja uvjeta financijske sposobnosti ponuditelj dostavlja izjavu osobe po zakonu </w:t>
      </w:r>
      <w:proofErr w:type="spellStart"/>
      <w:r>
        <w:t>ovlaštene</w:t>
      </w:r>
      <w:proofErr w:type="spellEnd"/>
      <w:r>
        <w:t xml:space="preserve"> za zastupanje gospodarskog subjekta.</w:t>
      </w:r>
    </w:p>
    <w:p w14:paraId="174AFEE6" w14:textId="77777777" w:rsidR="000F473C" w:rsidRDefault="000F473C" w:rsidP="000F473C">
      <w:pPr>
        <w:jc w:val="both"/>
      </w:pPr>
    </w:p>
    <w:p w14:paraId="6F480251" w14:textId="30282B08" w:rsidR="000F473C" w:rsidRDefault="000F473C" w:rsidP="000F473C">
      <w:pPr>
        <w:jc w:val="both"/>
      </w:pPr>
      <w:r>
        <w:t xml:space="preserve">NAPOMENA: Kao dokaz ispunjenja uvjeta financijske sposobnosti, Naručitelj </w:t>
      </w:r>
      <w:proofErr w:type="spellStart"/>
      <w:r>
        <w:t>može</w:t>
      </w:r>
      <w:proofErr w:type="spellEnd"/>
      <w:r>
        <w:t xml:space="preserve"> u bilo kojem trenutku tijekom postupka prikupljanja ponuda, zahtijevati od ponuditelja da prije sklapanja ugovora dostavi drugi prikladan dokaz, i to: </w:t>
      </w:r>
      <w:proofErr w:type="spellStart"/>
      <w:r>
        <w:t>račun</w:t>
      </w:r>
      <w:proofErr w:type="spellEnd"/>
      <w:r>
        <w:t xml:space="preserve"> dobiti i gubitka ili drugi </w:t>
      </w:r>
      <w:proofErr w:type="spellStart"/>
      <w:r>
        <w:t>odgovarajući</w:t>
      </w:r>
      <w:proofErr w:type="spellEnd"/>
      <w:r>
        <w:t xml:space="preserve"> financijski izvještaj.</w:t>
      </w:r>
    </w:p>
    <w:p w14:paraId="1007AF58" w14:textId="77777777" w:rsidR="000F473C" w:rsidRDefault="000F473C" w:rsidP="000F473C">
      <w:pPr>
        <w:jc w:val="both"/>
      </w:pPr>
    </w:p>
    <w:p w14:paraId="4653CDAA" w14:textId="56677209" w:rsidR="000F473C" w:rsidRDefault="000F473C" w:rsidP="000F473C">
      <w:pPr>
        <w:jc w:val="both"/>
      </w:pPr>
      <w:r>
        <w:t xml:space="preserve">Kao dokaz ispunjenja uvjeta financijske sposobnosti, Naručitelj </w:t>
      </w:r>
      <w:proofErr w:type="spellStart"/>
      <w:r>
        <w:t>može</w:t>
      </w:r>
      <w:proofErr w:type="spellEnd"/>
      <w:r>
        <w:t xml:space="preserve"> u bilo kojem trenutku tijekom postupka nabave, zahtijevati od ponuditelja da prije sklapanja ugovora dostavi drugi prikladan dokaz, i to: obrazac BON-2/SOL-2 za glavni </w:t>
      </w:r>
      <w:proofErr w:type="spellStart"/>
      <w:r>
        <w:t>račun</w:t>
      </w:r>
      <w:proofErr w:type="spellEnd"/>
      <w:r>
        <w:t xml:space="preserve"> (</w:t>
      </w:r>
      <w:proofErr w:type="spellStart"/>
      <w:r>
        <w:t>račun</w:t>
      </w:r>
      <w:proofErr w:type="spellEnd"/>
      <w:r>
        <w:t xml:space="preserve"> za </w:t>
      </w:r>
      <w:proofErr w:type="spellStart"/>
      <w:r>
        <w:t>izvršenje</w:t>
      </w:r>
      <w:proofErr w:type="spellEnd"/>
      <w:r>
        <w:t xml:space="preserve">). Glavni </w:t>
      </w:r>
      <w:proofErr w:type="spellStart"/>
      <w:r>
        <w:t>račun</w:t>
      </w:r>
      <w:proofErr w:type="spellEnd"/>
      <w:r>
        <w:t xml:space="preserve"> je </w:t>
      </w:r>
      <w:proofErr w:type="spellStart"/>
      <w:r>
        <w:t>račun</w:t>
      </w:r>
      <w:proofErr w:type="spellEnd"/>
      <w:r>
        <w:t xml:space="preserve"> za redovno poslovanje na kojem se </w:t>
      </w:r>
      <w:proofErr w:type="spellStart"/>
      <w:r>
        <w:t>izvršavaju</w:t>
      </w:r>
      <w:proofErr w:type="spellEnd"/>
      <w:r>
        <w:t xml:space="preserve"> nalozi za </w:t>
      </w:r>
      <w:proofErr w:type="spellStart"/>
      <w:r>
        <w:t>plaćanje</w:t>
      </w:r>
      <w:proofErr w:type="spellEnd"/>
      <w:r>
        <w:t xml:space="preserve"> zakonskih obveza i javnih prihoda, nalozi za naplatu vrijednosnih papira i instrumenata osiguranja </w:t>
      </w:r>
      <w:proofErr w:type="spellStart"/>
      <w:r>
        <w:t>plaćanja</w:t>
      </w:r>
      <w:proofErr w:type="spellEnd"/>
      <w:r>
        <w:t xml:space="preserve"> te nalozi s naslova </w:t>
      </w:r>
      <w:proofErr w:type="spellStart"/>
      <w:r>
        <w:t>izvršenja</w:t>
      </w:r>
      <w:proofErr w:type="spellEnd"/>
      <w:r>
        <w:t xml:space="preserve"> sudskih odluka i drugih </w:t>
      </w:r>
      <w:proofErr w:type="spellStart"/>
      <w:r>
        <w:t>ovršnih</w:t>
      </w:r>
      <w:proofErr w:type="spellEnd"/>
      <w:r>
        <w:t xml:space="preserve"> isprava i na kojem se vodi evidencija o </w:t>
      </w:r>
      <w:proofErr w:type="spellStart"/>
      <w:r>
        <w:t>neizvršenim</w:t>
      </w:r>
      <w:proofErr w:type="spellEnd"/>
      <w:r>
        <w:t xml:space="preserve"> osnovama za </w:t>
      </w:r>
      <w:proofErr w:type="spellStart"/>
      <w:r>
        <w:t>plaćanje</w:t>
      </w:r>
      <w:proofErr w:type="spellEnd"/>
      <w:r>
        <w:t xml:space="preserve">. Dokaz mora biti ovjeren </w:t>
      </w:r>
      <w:proofErr w:type="spellStart"/>
      <w:r>
        <w:t>žigom</w:t>
      </w:r>
      <w:proofErr w:type="spellEnd"/>
      <w:r>
        <w:t xml:space="preserve"> i potpisom od strane bankarske ili druge financijske institucije. Ako iz opravdanog razloga gospodarski subjekt nije u </w:t>
      </w:r>
      <w:proofErr w:type="spellStart"/>
      <w:r>
        <w:t>mogućnosti</w:t>
      </w:r>
      <w:proofErr w:type="spellEnd"/>
      <w:r>
        <w:t xml:space="preserve"> dostaviti dokument o financijskoj sposobnosti koji je </w:t>
      </w:r>
      <w:proofErr w:type="spellStart"/>
      <w:r>
        <w:t>Naručitelj</w:t>
      </w:r>
      <w:proofErr w:type="spellEnd"/>
      <w:r>
        <w:t xml:space="preserve"> </w:t>
      </w:r>
      <w:proofErr w:type="spellStart"/>
      <w:r>
        <w:t>tražio</w:t>
      </w:r>
      <w:proofErr w:type="spellEnd"/>
      <w:r>
        <w:t xml:space="preserve">, on </w:t>
      </w:r>
      <w:proofErr w:type="spellStart"/>
      <w:r>
        <w:t>može</w:t>
      </w:r>
      <w:proofErr w:type="spellEnd"/>
      <w:r>
        <w:t xml:space="preserve"> dokazati financijsku sposobnost i bilo kojim drugim dokumentom </w:t>
      </w:r>
      <w:proofErr w:type="spellStart"/>
      <w:r>
        <w:t>čiju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prikladnost </w:t>
      </w:r>
      <w:proofErr w:type="spellStart"/>
      <w:r>
        <w:t>Naručitelj</w:t>
      </w:r>
      <w:proofErr w:type="spellEnd"/>
      <w:r>
        <w:t xml:space="preserve"> ocijeniti tijekom pregleda i ocjene ponuda.</w:t>
      </w:r>
    </w:p>
    <w:p w14:paraId="598E9FBB" w14:textId="77777777" w:rsidR="000F473C" w:rsidRDefault="000F473C" w:rsidP="000F473C">
      <w:pPr>
        <w:jc w:val="both"/>
      </w:pPr>
    </w:p>
    <w:p w14:paraId="26E9CF05" w14:textId="367ABCB9" w:rsidR="000F473C" w:rsidRDefault="000F473C" w:rsidP="000F473C">
      <w:pPr>
        <w:jc w:val="both"/>
      </w:pPr>
      <w:r>
        <w:t xml:space="preserve">Gospodarski subjekti sa </w:t>
      </w:r>
      <w:proofErr w:type="spellStart"/>
      <w:r>
        <w:t>sjedištem</w:t>
      </w:r>
      <w:proofErr w:type="spellEnd"/>
      <w:r>
        <w:t xml:space="preserve"> izvan Republike Hrvatske uvjet iz ovog poglavlja dokazuju jednakovrijednim dokumentom koji </w:t>
      </w:r>
      <w:proofErr w:type="spellStart"/>
      <w:r>
        <w:t>sadrži</w:t>
      </w:r>
      <w:proofErr w:type="spellEnd"/>
      <w:r>
        <w:t xml:space="preserve"> sve podatke potrebne za utvrđivanje ispunjavanja uvjeta. Ukoliko u zemlji </w:t>
      </w:r>
      <w:proofErr w:type="spellStart"/>
      <w:r>
        <w:t>sjedišta</w:t>
      </w:r>
      <w:proofErr w:type="spellEnd"/>
      <w:r>
        <w:t xml:space="preserve"> Ponuditelja nije </w:t>
      </w:r>
      <w:proofErr w:type="spellStart"/>
      <w:r>
        <w:t>moguće</w:t>
      </w:r>
      <w:proofErr w:type="spellEnd"/>
      <w:r>
        <w:t xml:space="preserve"> ishoditi </w:t>
      </w:r>
      <w:proofErr w:type="spellStart"/>
      <w:r>
        <w:t>odgovarajući</w:t>
      </w:r>
      <w:proofErr w:type="spellEnd"/>
      <w:r>
        <w:t xml:space="preserve"> dokument sa svim podacima potrebnim za utvrđivanje ispunjenja uvjeta iz ove </w:t>
      </w:r>
      <w:proofErr w:type="spellStart"/>
      <w:r>
        <w:t>točke</w:t>
      </w:r>
      <w:proofErr w:type="spellEnd"/>
      <w:r>
        <w:t xml:space="preserve">, tada gospodarski subjekt dostavlja dokument sa svim podacima koje </w:t>
      </w:r>
      <w:proofErr w:type="spellStart"/>
      <w:r>
        <w:t>može</w:t>
      </w:r>
      <w:proofErr w:type="spellEnd"/>
      <w:r>
        <w:t xml:space="preserve"> dobiti te izjavu potpisanu od </w:t>
      </w:r>
      <w:proofErr w:type="spellStart"/>
      <w:r>
        <w:t>ovlaštene</w:t>
      </w:r>
      <w:proofErr w:type="spellEnd"/>
      <w:r>
        <w:t xml:space="preserve"> osobe Ponuditelja u kojoj stoji koje podatke nije </w:t>
      </w:r>
      <w:proofErr w:type="spellStart"/>
      <w:r>
        <w:t>moguće</w:t>
      </w:r>
      <w:proofErr w:type="spellEnd"/>
      <w:r>
        <w:t xml:space="preserve"> dobiti u njegovoj zemlji </w:t>
      </w:r>
      <w:proofErr w:type="spellStart"/>
      <w:r>
        <w:t>sjedišta</w:t>
      </w:r>
      <w:proofErr w:type="spellEnd"/>
      <w:r>
        <w:t>.</w:t>
      </w:r>
      <w:r w:rsidR="00754CC6">
        <w:t xml:space="preserve"> </w:t>
      </w:r>
      <w:r>
        <w:t xml:space="preserve">U </w:t>
      </w:r>
      <w:proofErr w:type="spellStart"/>
      <w:r>
        <w:t>slučaju</w:t>
      </w:r>
      <w:proofErr w:type="spellEnd"/>
      <w:r>
        <w:t xml:space="preserve"> da Ponuditelj dostavlja dokazne dokumente u kojima je iznos </w:t>
      </w:r>
      <w:proofErr w:type="spellStart"/>
      <w:r>
        <w:t>izražen</w:t>
      </w:r>
      <w:proofErr w:type="spellEnd"/>
      <w:r>
        <w:t xml:space="preserve"> u EUR ili drugoj stranoj valuti, primjenjuje se srednji </w:t>
      </w:r>
      <w:proofErr w:type="spellStart"/>
      <w:r>
        <w:t>tečaj</w:t>
      </w:r>
      <w:proofErr w:type="spellEnd"/>
      <w:r>
        <w:t xml:space="preserve"> Hrvatske narodne banke na dan objave </w:t>
      </w:r>
      <w:r w:rsidR="00754CC6">
        <w:t>Javnog poziva za dostavu ponuda</w:t>
      </w:r>
      <w:r>
        <w:t>.</w:t>
      </w:r>
    </w:p>
    <w:p w14:paraId="1DA6E019" w14:textId="25EFDF39" w:rsidR="00754CC6" w:rsidRDefault="00754CC6" w:rsidP="000F473C">
      <w:pPr>
        <w:jc w:val="both"/>
      </w:pPr>
    </w:p>
    <w:p w14:paraId="7E5353C3" w14:textId="71BB93DC" w:rsidR="00754CC6" w:rsidRDefault="00754CC6" w:rsidP="00754CC6">
      <w:pPr>
        <w:pStyle w:val="Heading2"/>
      </w:pPr>
      <w:bookmarkStart w:id="13" w:name="_Toc54623544"/>
      <w:r>
        <w:t>3.3. Tehnička i stručna sposobnost</w:t>
      </w:r>
      <w:bookmarkEnd w:id="13"/>
    </w:p>
    <w:p w14:paraId="44244B45" w14:textId="77777777" w:rsidR="00754CC6" w:rsidRDefault="00754CC6" w:rsidP="000F473C">
      <w:pPr>
        <w:jc w:val="both"/>
      </w:pPr>
    </w:p>
    <w:p w14:paraId="7E8F6599" w14:textId="3B60C924" w:rsidR="00754CC6" w:rsidRDefault="00754CC6" w:rsidP="000F473C">
      <w:pPr>
        <w:jc w:val="both"/>
      </w:pPr>
      <w:r w:rsidRPr="00754CC6">
        <w:t xml:space="preserve">Ponuditelj mora dokazati da je uredno </w:t>
      </w:r>
      <w:proofErr w:type="spellStart"/>
      <w:r w:rsidRPr="00754CC6">
        <w:t>izvršio</w:t>
      </w:r>
      <w:proofErr w:type="spellEnd"/>
      <w:r w:rsidRPr="00754CC6">
        <w:t xml:space="preserve"> minimalno jedan, a </w:t>
      </w:r>
      <w:proofErr w:type="spellStart"/>
      <w:r w:rsidRPr="00754CC6">
        <w:t>najviše</w:t>
      </w:r>
      <w:proofErr w:type="spellEnd"/>
      <w:r w:rsidRPr="00754CC6">
        <w:t xml:space="preserve"> tri ista ili </w:t>
      </w:r>
      <w:proofErr w:type="spellStart"/>
      <w:r w:rsidRPr="00754CC6">
        <w:t>slična</w:t>
      </w:r>
      <w:proofErr w:type="spellEnd"/>
      <w:r w:rsidRPr="00754CC6">
        <w:t xml:space="preserve"> ugovora predmetu nabave</w:t>
      </w:r>
      <w:r w:rsidR="007D406A">
        <w:t xml:space="preserve"> – uslugama stručnog nadzora</w:t>
      </w:r>
      <w:r w:rsidRPr="00754CC6">
        <w:t xml:space="preserve">, koji su </w:t>
      </w:r>
      <w:proofErr w:type="spellStart"/>
      <w:r w:rsidRPr="00754CC6">
        <w:t>izvršeni</w:t>
      </w:r>
      <w:proofErr w:type="spellEnd"/>
      <w:r w:rsidRPr="00754CC6">
        <w:t xml:space="preserve"> u godini u kojoj je </w:t>
      </w:r>
      <w:proofErr w:type="spellStart"/>
      <w:r w:rsidRPr="00754CC6">
        <w:t>započeo</w:t>
      </w:r>
      <w:proofErr w:type="spellEnd"/>
      <w:r w:rsidRPr="00754CC6">
        <w:t xml:space="preserve"> </w:t>
      </w:r>
      <w:r>
        <w:t xml:space="preserve">postupak prikupljanja ponuda </w:t>
      </w:r>
      <w:r w:rsidRPr="00754CC6">
        <w:t xml:space="preserve">do dana </w:t>
      </w:r>
      <w:r>
        <w:t xml:space="preserve">objave javnog poziva za dostavu ponuda </w:t>
      </w:r>
      <w:r w:rsidRPr="00754CC6">
        <w:t xml:space="preserve">i tijekom pet godina koje prethode toj godini (2015.- 2019.). Ugovor ili zbrojena vrijednost ugovora moraju biti razmjerni </w:t>
      </w:r>
      <w:r w:rsidR="005A001A" w:rsidRPr="005A001A">
        <w:t>procijenjen</w:t>
      </w:r>
      <w:r w:rsidR="005A001A">
        <w:t>oj</w:t>
      </w:r>
      <w:r w:rsidR="005A001A" w:rsidRPr="005A001A">
        <w:t xml:space="preserve"> vrijednosti usluga iz točke 1.4. ovog javnog poziva. </w:t>
      </w:r>
    </w:p>
    <w:p w14:paraId="4E527E60" w14:textId="77777777" w:rsidR="00754CC6" w:rsidRDefault="00754CC6" w:rsidP="00754CC6">
      <w:pPr>
        <w:jc w:val="both"/>
      </w:pPr>
    </w:p>
    <w:p w14:paraId="4DC70962" w14:textId="1D0685F0" w:rsidR="00754CC6" w:rsidRDefault="00754CC6" w:rsidP="00754CC6">
      <w:pPr>
        <w:jc w:val="both"/>
      </w:pPr>
      <w:r>
        <w:lastRenderedPageBreak/>
        <w:t xml:space="preserve">Razmjeran iznos procijenjenoj vrijednosti </w:t>
      </w:r>
      <w:r w:rsidR="007D406A">
        <w:t>usluga</w:t>
      </w:r>
      <w:r>
        <w:t xml:space="preserve"> </w:t>
      </w:r>
      <w:proofErr w:type="spellStart"/>
      <w:r>
        <w:t>znači</w:t>
      </w:r>
      <w:proofErr w:type="spellEnd"/>
      <w:r>
        <w:t xml:space="preserve"> ako je zbrojeni iznos ugovora najmanje jednak procijenjenoj vrijednosti </w:t>
      </w:r>
      <w:r w:rsidR="007D406A">
        <w:t>usluga iz ovog javnog poziva</w:t>
      </w:r>
      <w:r>
        <w:t>.</w:t>
      </w:r>
    </w:p>
    <w:p w14:paraId="4D7BEAAF" w14:textId="77777777" w:rsidR="005A001A" w:rsidRDefault="005A001A" w:rsidP="00754CC6">
      <w:pPr>
        <w:jc w:val="both"/>
      </w:pPr>
    </w:p>
    <w:p w14:paraId="67BFCCA4" w14:textId="25E71BA2" w:rsidR="00754CC6" w:rsidRDefault="00754CC6" w:rsidP="00754CC6">
      <w:pPr>
        <w:jc w:val="both"/>
      </w:pPr>
      <w:r>
        <w:t xml:space="preserve">U </w:t>
      </w:r>
      <w:proofErr w:type="spellStart"/>
      <w:r>
        <w:t>slučaju</w:t>
      </w:r>
      <w:proofErr w:type="spellEnd"/>
      <w:r>
        <w:t xml:space="preserve"> zajednice ponuditelja, svi </w:t>
      </w:r>
      <w:proofErr w:type="spellStart"/>
      <w:r>
        <w:t>članovi</w:t>
      </w:r>
      <w:proofErr w:type="spellEnd"/>
      <w:r>
        <w:t xml:space="preserve"> zajednice zajedno </w:t>
      </w:r>
      <w:proofErr w:type="spellStart"/>
      <w:r>
        <w:t>dužni</w:t>
      </w:r>
      <w:proofErr w:type="spellEnd"/>
      <w:r>
        <w:t xml:space="preserve"> su dokazati (kumulativno) </w:t>
      </w:r>
      <w:proofErr w:type="spellStart"/>
      <w:r>
        <w:t>zajedničku</w:t>
      </w:r>
      <w:proofErr w:type="spellEnd"/>
      <w:r>
        <w:t xml:space="preserve"> </w:t>
      </w:r>
      <w:proofErr w:type="spellStart"/>
      <w:r>
        <w:t>tehničku</w:t>
      </w:r>
      <w:proofErr w:type="spellEnd"/>
      <w:r>
        <w:t xml:space="preserve"> i </w:t>
      </w:r>
      <w:proofErr w:type="spellStart"/>
      <w:r>
        <w:t>stručnu</w:t>
      </w:r>
      <w:proofErr w:type="spellEnd"/>
      <w:r>
        <w:t xml:space="preserve"> sposobnost.</w:t>
      </w:r>
    </w:p>
    <w:p w14:paraId="2E1BEA72" w14:textId="77777777" w:rsidR="005A001A" w:rsidRDefault="005A001A" w:rsidP="00754CC6">
      <w:pPr>
        <w:jc w:val="both"/>
      </w:pPr>
    </w:p>
    <w:p w14:paraId="64061155" w14:textId="77ADAFA5" w:rsidR="00754CC6" w:rsidRDefault="00754CC6" w:rsidP="00754CC6">
      <w:pPr>
        <w:jc w:val="both"/>
      </w:pPr>
      <w:r>
        <w:t xml:space="preserve">Kao dokaz ispunjenja uvjeta </w:t>
      </w:r>
      <w:proofErr w:type="spellStart"/>
      <w:r>
        <w:t>tehničke</w:t>
      </w:r>
      <w:proofErr w:type="spellEnd"/>
      <w:r>
        <w:t xml:space="preserve"> i </w:t>
      </w:r>
      <w:proofErr w:type="spellStart"/>
      <w:r>
        <w:t>stručne</w:t>
      </w:r>
      <w:proofErr w:type="spellEnd"/>
      <w:r>
        <w:t xml:space="preserve"> sposobnosti ponuditelj dostavlja izjavu osobe po zakonu </w:t>
      </w:r>
      <w:proofErr w:type="spellStart"/>
      <w:r>
        <w:t>ovlaštene</w:t>
      </w:r>
      <w:proofErr w:type="spellEnd"/>
      <w:r>
        <w:t xml:space="preserve"> za zastupanje gospodarskog subjekta </w:t>
      </w:r>
      <w:r w:rsidR="005A001A">
        <w:t xml:space="preserve">koja </w:t>
      </w:r>
      <w:proofErr w:type="spellStart"/>
      <w:r w:rsidR="005A001A" w:rsidRPr="005A001A">
        <w:t>sadrži</w:t>
      </w:r>
      <w:proofErr w:type="spellEnd"/>
      <w:r w:rsidR="005A001A" w:rsidRPr="005A001A">
        <w:t xml:space="preserve"> popis </w:t>
      </w:r>
      <w:proofErr w:type="spellStart"/>
      <w:r w:rsidR="005A001A" w:rsidRPr="005A001A">
        <w:t>značajnih</w:t>
      </w:r>
      <w:proofErr w:type="spellEnd"/>
      <w:r w:rsidR="005A001A" w:rsidRPr="005A001A">
        <w:t xml:space="preserve"> ugovora o </w:t>
      </w:r>
      <w:r w:rsidR="005A001A">
        <w:t>stručnom nadzoru</w:t>
      </w:r>
      <w:r w:rsidR="005A001A" w:rsidRPr="005A001A">
        <w:t xml:space="preserve"> radova. Popis </w:t>
      </w:r>
      <w:proofErr w:type="spellStart"/>
      <w:r w:rsidR="005A001A" w:rsidRPr="005A001A">
        <w:t>sadržava</w:t>
      </w:r>
      <w:proofErr w:type="spellEnd"/>
      <w:r w:rsidR="005A001A" w:rsidRPr="005A001A">
        <w:t xml:space="preserve"> predmet </w:t>
      </w:r>
      <w:proofErr w:type="spellStart"/>
      <w:r w:rsidR="005A001A" w:rsidRPr="005A001A">
        <w:t>izvršenog</w:t>
      </w:r>
      <w:proofErr w:type="spellEnd"/>
      <w:r w:rsidR="005A001A" w:rsidRPr="005A001A">
        <w:t xml:space="preserve"> ugovora, iznos </w:t>
      </w:r>
      <w:proofErr w:type="spellStart"/>
      <w:r w:rsidR="005A001A" w:rsidRPr="005A001A">
        <w:t>izvršenog</w:t>
      </w:r>
      <w:proofErr w:type="spellEnd"/>
      <w:r w:rsidR="005A001A" w:rsidRPr="005A001A">
        <w:t xml:space="preserve"> ugovora bez PDV-a i datum </w:t>
      </w:r>
      <w:proofErr w:type="spellStart"/>
      <w:r w:rsidR="005A001A" w:rsidRPr="005A001A">
        <w:t>izvršenja</w:t>
      </w:r>
      <w:proofErr w:type="spellEnd"/>
      <w:r w:rsidR="005A001A" w:rsidRPr="005A001A">
        <w:t xml:space="preserve"> te naziv druge ugovorne strane.</w:t>
      </w:r>
    </w:p>
    <w:p w14:paraId="5D385349" w14:textId="77777777" w:rsidR="005A001A" w:rsidRDefault="005A001A" w:rsidP="00754CC6">
      <w:pPr>
        <w:jc w:val="both"/>
      </w:pPr>
    </w:p>
    <w:p w14:paraId="295AD338" w14:textId="3BF815B7" w:rsidR="005A001A" w:rsidRDefault="005A001A" w:rsidP="005A001A">
      <w:pPr>
        <w:jc w:val="both"/>
      </w:pPr>
      <w:r w:rsidRPr="005A001A">
        <w:t xml:space="preserve">Kao dokaz ispunjenja uvjeta </w:t>
      </w:r>
      <w:proofErr w:type="spellStart"/>
      <w:r w:rsidRPr="005A001A">
        <w:t>tehničke</w:t>
      </w:r>
      <w:proofErr w:type="spellEnd"/>
      <w:r w:rsidRPr="005A001A">
        <w:t xml:space="preserve"> i </w:t>
      </w:r>
      <w:proofErr w:type="spellStart"/>
      <w:r w:rsidRPr="005A001A">
        <w:t>stručne</w:t>
      </w:r>
      <w:proofErr w:type="spellEnd"/>
      <w:r w:rsidRPr="005A001A">
        <w:t xml:space="preserve"> sposobnosti, </w:t>
      </w:r>
      <w:r>
        <w:t>Naručitelj</w:t>
      </w:r>
      <w:r w:rsidRPr="005A001A">
        <w:t xml:space="preserve"> </w:t>
      </w:r>
      <w:proofErr w:type="spellStart"/>
      <w:r w:rsidRPr="005A001A">
        <w:t>može</w:t>
      </w:r>
      <w:proofErr w:type="spellEnd"/>
      <w:r w:rsidRPr="005A001A">
        <w:t xml:space="preserve"> u bilo kojem trenutku tijekom postupka </w:t>
      </w:r>
      <w:r>
        <w:t>prikupljanja ponuda</w:t>
      </w:r>
      <w:r w:rsidRPr="005A001A">
        <w:t>, zahtijevati od ponuditelja da prije sklapanja ugovora dostavi drugi prikladan dokaz, i to:</w:t>
      </w:r>
      <w:r>
        <w:t xml:space="preserve"> </w:t>
      </w:r>
      <w:r w:rsidRPr="005A001A">
        <w:rPr>
          <w:bCs/>
        </w:rPr>
        <w:t>potvrde druge ugovorne strane</w:t>
      </w:r>
      <w:r w:rsidRPr="005A001A">
        <w:t xml:space="preserve">. Potvrde o uredno ispunjenim ugovorima moraju, osim naziva i </w:t>
      </w:r>
      <w:proofErr w:type="spellStart"/>
      <w:r w:rsidRPr="005A001A">
        <w:t>sjedišta</w:t>
      </w:r>
      <w:proofErr w:type="spellEnd"/>
      <w:r w:rsidRPr="005A001A">
        <w:t xml:space="preserve"> ugovornih strana i predmeta ugovora, </w:t>
      </w:r>
      <w:proofErr w:type="spellStart"/>
      <w:r w:rsidRPr="005A001A">
        <w:t>sadržavati</w:t>
      </w:r>
      <w:proofErr w:type="spellEnd"/>
      <w:r w:rsidRPr="005A001A">
        <w:t xml:space="preserve"> i:</w:t>
      </w:r>
      <w:r w:rsidR="0024071C">
        <w:t xml:space="preserve"> </w:t>
      </w:r>
      <w:r w:rsidRPr="005A001A">
        <w:t xml:space="preserve">vrijednost radova, datum i mjesto izvođenja radova te navod jesu li radovi izvedeni u skladu s pravilima struke i uredno </w:t>
      </w:r>
      <w:proofErr w:type="spellStart"/>
      <w:r w:rsidRPr="005A001A">
        <w:t>izvršeni</w:t>
      </w:r>
      <w:proofErr w:type="spellEnd"/>
      <w:r w:rsidRPr="005A001A">
        <w:t xml:space="preserve">. </w:t>
      </w:r>
    </w:p>
    <w:p w14:paraId="3765D3D7" w14:textId="77777777" w:rsidR="0024071C" w:rsidRPr="005A001A" w:rsidRDefault="0024071C" w:rsidP="005A001A">
      <w:pPr>
        <w:jc w:val="both"/>
      </w:pPr>
    </w:p>
    <w:p w14:paraId="1C65DCCB" w14:textId="15F3906B" w:rsidR="005A001A" w:rsidRPr="005A001A" w:rsidRDefault="005A001A" w:rsidP="005A001A">
      <w:pPr>
        <w:jc w:val="both"/>
      </w:pPr>
      <w:r w:rsidRPr="005A001A">
        <w:t xml:space="preserve">Ako nije </w:t>
      </w:r>
      <w:proofErr w:type="spellStart"/>
      <w:r w:rsidRPr="005A001A">
        <w:t>moguće</w:t>
      </w:r>
      <w:proofErr w:type="spellEnd"/>
      <w:r w:rsidRPr="005A001A">
        <w:t xml:space="preserve"> ishoditi potvrdu, </w:t>
      </w:r>
      <w:r w:rsidR="0024071C">
        <w:t>Naručitelj</w:t>
      </w:r>
      <w:r w:rsidRPr="005A001A">
        <w:t xml:space="preserve"> </w:t>
      </w:r>
      <w:proofErr w:type="spellStart"/>
      <w:r w:rsidRPr="005A001A">
        <w:t>će</w:t>
      </w:r>
      <w:proofErr w:type="spellEnd"/>
      <w:r w:rsidRPr="005A001A">
        <w:t xml:space="preserve"> prihvatiti izjavu ponuditelja uz dokaz da je potvrda </w:t>
      </w:r>
      <w:proofErr w:type="spellStart"/>
      <w:r w:rsidRPr="005A001A">
        <w:t>zatražena</w:t>
      </w:r>
      <w:proofErr w:type="spellEnd"/>
      <w:r w:rsidRPr="005A001A">
        <w:t xml:space="preserve">. </w:t>
      </w:r>
    </w:p>
    <w:p w14:paraId="307E0839" w14:textId="587CA816" w:rsidR="005A001A" w:rsidRDefault="005A001A" w:rsidP="00754CC6">
      <w:pPr>
        <w:jc w:val="both"/>
      </w:pPr>
    </w:p>
    <w:p w14:paraId="7EE1386F" w14:textId="714A1724" w:rsidR="0024071C" w:rsidRDefault="0024071C" w:rsidP="0024071C">
      <w:pPr>
        <w:jc w:val="both"/>
      </w:pPr>
      <w:r>
        <w:t xml:space="preserve">Kao dokaz da gospodarski subjekt ispunjava uvjete kvalifikacije iz </w:t>
      </w:r>
      <w:proofErr w:type="spellStart"/>
      <w:r>
        <w:t>točaka</w:t>
      </w:r>
      <w:proofErr w:type="spellEnd"/>
      <w:r>
        <w:t xml:space="preserve"> 3.1.-3.3. ovog javnog poziva za dostavu ponuda ponuditelj </w:t>
      </w:r>
      <w:proofErr w:type="spellStart"/>
      <w:r>
        <w:t>će</w:t>
      </w:r>
      <w:proofErr w:type="spellEnd"/>
      <w:r>
        <w:t xml:space="preserve"> dostaviti potpisanu izjavom osobe po zakonu </w:t>
      </w:r>
      <w:proofErr w:type="spellStart"/>
      <w:r>
        <w:t>ovlaštene</w:t>
      </w:r>
      <w:proofErr w:type="spellEnd"/>
      <w:r>
        <w:t xml:space="preserve"> za zastupanje gospodarskog subjekta koju dostavlja s ponudom.</w:t>
      </w:r>
    </w:p>
    <w:p w14:paraId="7B7DF561" w14:textId="77777777" w:rsidR="0024071C" w:rsidRDefault="0024071C" w:rsidP="0024071C">
      <w:pPr>
        <w:jc w:val="both"/>
      </w:pPr>
    </w:p>
    <w:p w14:paraId="41492AAF" w14:textId="7C55F5D5" w:rsidR="0024071C" w:rsidRDefault="0024071C" w:rsidP="0024071C">
      <w:pPr>
        <w:jc w:val="both"/>
      </w:pPr>
      <w:r>
        <w:t xml:space="preserve">Za dokazivanje uvjeta pod </w:t>
      </w:r>
      <w:proofErr w:type="spellStart"/>
      <w:r>
        <w:t>točkom</w:t>
      </w:r>
      <w:proofErr w:type="spellEnd"/>
      <w:r>
        <w:t xml:space="preserve"> 3.2. i 3.3. Ponuditelj se </w:t>
      </w:r>
      <w:proofErr w:type="spellStart"/>
      <w:r>
        <w:t>može</w:t>
      </w:r>
      <w:proofErr w:type="spellEnd"/>
      <w:r>
        <w:t xml:space="preserve"> osloniti na sposobnost drugih subjekata, bez obzira na pravnu prirodu njihova međusobna odnosa. U tom </w:t>
      </w:r>
      <w:proofErr w:type="spellStart"/>
      <w:r>
        <w:t>slučaju</w:t>
      </w:r>
      <w:proofErr w:type="spellEnd"/>
      <w:r>
        <w:t xml:space="preserve"> ponuditelj mora dokazati </w:t>
      </w:r>
      <w:proofErr w:type="spellStart"/>
      <w:r>
        <w:t>Naručitelju</w:t>
      </w:r>
      <w:proofErr w:type="spellEnd"/>
      <w:r>
        <w:t xml:space="preserve"> da </w:t>
      </w:r>
      <w:proofErr w:type="spellStart"/>
      <w:r>
        <w:t>će</w:t>
      </w:r>
      <w:proofErr w:type="spellEnd"/>
      <w:r>
        <w:t xml:space="preserve"> imati na raspolaganju resurse </w:t>
      </w:r>
      <w:proofErr w:type="spellStart"/>
      <w:r>
        <w:t>nužne</w:t>
      </w:r>
      <w:proofErr w:type="spellEnd"/>
      <w:r>
        <w:t xml:space="preserve"> za </w:t>
      </w:r>
      <w:proofErr w:type="spellStart"/>
      <w:r>
        <w:t>izvršenje</w:t>
      </w:r>
      <w:proofErr w:type="spellEnd"/>
      <w:r>
        <w:t xml:space="preserve"> ugovora, primjerice, </w:t>
      </w:r>
      <w:proofErr w:type="spellStart"/>
      <w:r>
        <w:t>prihvaćanjem</w:t>
      </w:r>
      <w:proofErr w:type="spellEnd"/>
      <w:r>
        <w:t xml:space="preserve"> obveze drugih subjekata da </w:t>
      </w:r>
      <w:proofErr w:type="spellStart"/>
      <w:r>
        <w:t>će</w:t>
      </w:r>
      <w:proofErr w:type="spellEnd"/>
      <w:r>
        <w:t xml:space="preserve"> te resurse staviti na raspolaganje gospodarskom subjektu. Pod istim uvjetima, zajednica ponuditelja </w:t>
      </w:r>
      <w:proofErr w:type="spellStart"/>
      <w:r>
        <w:t>može</w:t>
      </w:r>
      <w:proofErr w:type="spellEnd"/>
      <w:r>
        <w:t xml:space="preserve"> se osloniti na sposobnost </w:t>
      </w:r>
      <w:proofErr w:type="spellStart"/>
      <w:r>
        <w:t>članova</w:t>
      </w:r>
      <w:proofErr w:type="spellEnd"/>
      <w:r>
        <w:t xml:space="preserve"> zajednice ponuditelja ili drugih subjekata.</w:t>
      </w:r>
    </w:p>
    <w:p w14:paraId="08C4EBD6" w14:textId="0598232C" w:rsidR="00BE764F" w:rsidRDefault="00BE764F" w:rsidP="0024071C">
      <w:pPr>
        <w:jc w:val="both"/>
      </w:pPr>
    </w:p>
    <w:p w14:paraId="388A0BD4" w14:textId="0C36E848" w:rsidR="00BE764F" w:rsidRDefault="00BE764F" w:rsidP="00BE764F">
      <w:pPr>
        <w:pStyle w:val="Heading1"/>
      </w:pPr>
      <w:bookmarkStart w:id="14" w:name="_Toc54623545"/>
      <w:r>
        <w:t>4. PONUDA</w:t>
      </w:r>
      <w:bookmarkEnd w:id="14"/>
    </w:p>
    <w:p w14:paraId="3179C183" w14:textId="6112B873" w:rsidR="00BE764F" w:rsidRDefault="00BE764F" w:rsidP="00BE764F"/>
    <w:p w14:paraId="263AEB4C" w14:textId="221B5838" w:rsidR="00BE764F" w:rsidRDefault="00BE764F" w:rsidP="00BE764F">
      <w:pPr>
        <w:pStyle w:val="Heading2"/>
      </w:pPr>
      <w:bookmarkStart w:id="15" w:name="_Toc54623546"/>
      <w:r>
        <w:t>4.1. Sadržaj i način izrade ponude</w:t>
      </w:r>
      <w:bookmarkEnd w:id="15"/>
    </w:p>
    <w:p w14:paraId="0E142AA6" w14:textId="77777777" w:rsidR="00BE764F" w:rsidRPr="00BE764F" w:rsidRDefault="00BE764F" w:rsidP="00BE764F"/>
    <w:p w14:paraId="7B483D29" w14:textId="36B4CEAA" w:rsidR="00BE764F" w:rsidRDefault="00BE764F" w:rsidP="00EA25AB">
      <w:pPr>
        <w:jc w:val="both"/>
      </w:pPr>
      <w:r>
        <w:t xml:space="preserve">Ponuditelj predaje ponudu u izvorniku koja </w:t>
      </w:r>
      <w:proofErr w:type="spellStart"/>
      <w:r>
        <w:t>sadrži</w:t>
      </w:r>
      <w:proofErr w:type="spellEnd"/>
      <w:r>
        <w:t xml:space="preserve"> dokumentaciju </w:t>
      </w:r>
      <w:proofErr w:type="spellStart"/>
      <w:r>
        <w:t>složenu</w:t>
      </w:r>
      <w:proofErr w:type="spellEnd"/>
      <w:r>
        <w:t xml:space="preserve">, uvezanu, te potpisanu na za to predviđenim mjestima od strane </w:t>
      </w:r>
      <w:proofErr w:type="spellStart"/>
      <w:r>
        <w:t>ovlaštene</w:t>
      </w:r>
      <w:proofErr w:type="spellEnd"/>
      <w:r>
        <w:t xml:space="preserve"> osobe po zakonu za zastupanje ponuditelja ili osobe koju on </w:t>
      </w:r>
      <w:proofErr w:type="spellStart"/>
      <w:r>
        <w:t>opunomoći</w:t>
      </w:r>
      <w:proofErr w:type="spellEnd"/>
      <w:r>
        <w:t xml:space="preserve"> uz obavezno dostavljanje dokumenta kojim se dokazuje </w:t>
      </w:r>
      <w:proofErr w:type="spellStart"/>
      <w:r>
        <w:t>punomoc</w:t>
      </w:r>
      <w:proofErr w:type="spellEnd"/>
      <w:r>
        <w:t>́.</w:t>
      </w:r>
    </w:p>
    <w:p w14:paraId="5169179D" w14:textId="77777777" w:rsidR="00BE764F" w:rsidRDefault="00BE764F" w:rsidP="00EA25AB">
      <w:pPr>
        <w:jc w:val="both"/>
      </w:pPr>
    </w:p>
    <w:p w14:paraId="1D5F3FB7" w14:textId="77777777" w:rsidR="00BE764F" w:rsidRDefault="00BE764F" w:rsidP="00EA25AB">
      <w:pPr>
        <w:jc w:val="both"/>
      </w:pPr>
      <w:r>
        <w:t xml:space="preserve">Ponuda mora </w:t>
      </w:r>
      <w:proofErr w:type="spellStart"/>
      <w:r>
        <w:t>sadržavati</w:t>
      </w:r>
      <w:proofErr w:type="spellEnd"/>
      <w:r>
        <w:t xml:space="preserve"> najmanje:</w:t>
      </w:r>
    </w:p>
    <w:p w14:paraId="6A1BFFA8" w14:textId="3C6B4E36" w:rsidR="00BE764F" w:rsidRDefault="00BE764F" w:rsidP="00EA25AB">
      <w:pPr>
        <w:jc w:val="both"/>
      </w:pPr>
      <w:r>
        <w:t>- podatke o ponuditelju (tvrtka/naziv, OIB, adresa, osobe ovlaštene za zastupanje),</w:t>
      </w:r>
    </w:p>
    <w:p w14:paraId="4F2BC85E" w14:textId="4B21024D" w:rsidR="00BE764F" w:rsidRDefault="00BE764F" w:rsidP="00EA25AB">
      <w:pPr>
        <w:jc w:val="both"/>
      </w:pPr>
      <w:r>
        <w:t xml:space="preserve">- ako je primjenjivo, podatke iz prethodnog stavka </w:t>
      </w:r>
      <w:r w:rsidR="0028309F">
        <w:t xml:space="preserve">(tvrtka/naziv, OIB, adresa, osobe ovlaštene za zastupanje) </w:t>
      </w:r>
      <w:r>
        <w:t xml:space="preserve">o </w:t>
      </w:r>
      <w:proofErr w:type="spellStart"/>
      <w:r>
        <w:t>podizvoditeljima</w:t>
      </w:r>
      <w:proofErr w:type="spellEnd"/>
      <w:r>
        <w:t>,</w:t>
      </w:r>
    </w:p>
    <w:p w14:paraId="5DB28D0C" w14:textId="6D07303F" w:rsidR="00BE764F" w:rsidRDefault="00BE764F" w:rsidP="00EA25AB">
      <w:pPr>
        <w:jc w:val="both"/>
      </w:pPr>
      <w:r>
        <w:t xml:space="preserve">- jamstvo za ozbiljnost </w:t>
      </w:r>
      <w:r w:rsidRPr="0028309F">
        <w:t>ponude (</w:t>
      </w:r>
      <w:proofErr w:type="spellStart"/>
      <w:r w:rsidRPr="0028309F">
        <w:t>točka</w:t>
      </w:r>
      <w:proofErr w:type="spellEnd"/>
      <w:r w:rsidRPr="0028309F">
        <w:t xml:space="preserve"> </w:t>
      </w:r>
      <w:r w:rsidR="0028309F" w:rsidRPr="0028309F">
        <w:t>9</w:t>
      </w:r>
      <w:r w:rsidRPr="0028309F">
        <w:t>.1. Javnog poziva za dostavu ponuda),</w:t>
      </w:r>
    </w:p>
    <w:p w14:paraId="71691DEF" w14:textId="6730F7F2" w:rsidR="00BE764F" w:rsidRDefault="00BE764F" w:rsidP="00EA25AB">
      <w:pPr>
        <w:jc w:val="both"/>
      </w:pPr>
      <w:r>
        <w:lastRenderedPageBreak/>
        <w:t xml:space="preserve">- </w:t>
      </w:r>
      <w:proofErr w:type="spellStart"/>
      <w:r>
        <w:t>tražene</w:t>
      </w:r>
      <w:proofErr w:type="spellEnd"/>
      <w:r>
        <w:t xml:space="preserve"> dokaze kvalifikacije (</w:t>
      </w:r>
      <w:proofErr w:type="spellStart"/>
      <w:r>
        <w:t>točka</w:t>
      </w:r>
      <w:proofErr w:type="spellEnd"/>
      <w:r>
        <w:t xml:space="preserve"> 4. Javnog poziva za dostavu ponuda),</w:t>
      </w:r>
    </w:p>
    <w:p w14:paraId="0EF06512" w14:textId="596DABE3" w:rsidR="00EA25AB" w:rsidRDefault="00BE764F" w:rsidP="00EA25AB">
      <w:pPr>
        <w:jc w:val="both"/>
      </w:pPr>
      <w:r>
        <w:t xml:space="preserve">- popunjeni </w:t>
      </w:r>
      <w:r w:rsidR="0028309F">
        <w:t xml:space="preserve">predložak </w:t>
      </w:r>
      <w:proofErr w:type="spellStart"/>
      <w:r>
        <w:t>Troškovnik</w:t>
      </w:r>
      <w:r w:rsidR="0028309F">
        <w:t>a</w:t>
      </w:r>
      <w:proofErr w:type="spellEnd"/>
      <w:r>
        <w:t xml:space="preserve"> (Prilog 2)</w:t>
      </w:r>
      <w:r w:rsidR="00EA25AB">
        <w:t>.</w:t>
      </w:r>
    </w:p>
    <w:p w14:paraId="4BC8C737" w14:textId="77777777" w:rsidR="00EA25AB" w:rsidRDefault="00EA25AB" w:rsidP="00EA25AB">
      <w:pPr>
        <w:jc w:val="both"/>
      </w:pPr>
    </w:p>
    <w:p w14:paraId="4E5FB946" w14:textId="376228EC" w:rsidR="00BE764F" w:rsidRDefault="00BE764F" w:rsidP="00EA25AB">
      <w:pPr>
        <w:jc w:val="both"/>
      </w:pPr>
      <w:r>
        <w:t>Ponuda mora biti izrađena u papirnatom obliku, otisnuta ili pisana neizbrisivom tintom.</w:t>
      </w:r>
    </w:p>
    <w:p w14:paraId="4D3C6659" w14:textId="77777777" w:rsidR="00EA25AB" w:rsidRDefault="00BE764F" w:rsidP="00EA25AB">
      <w:pPr>
        <w:jc w:val="both"/>
      </w:pPr>
      <w:r>
        <w:t xml:space="preserve">Pri izradi ponude, Ponuditelj se mora </w:t>
      </w:r>
      <w:proofErr w:type="spellStart"/>
      <w:r>
        <w:t>pridržavati</w:t>
      </w:r>
      <w:proofErr w:type="spellEnd"/>
      <w:r>
        <w:t xml:space="preserve"> zahtjeva i uvjeta iz </w:t>
      </w:r>
      <w:r w:rsidR="00EA25AB">
        <w:t>ovog Javnog poziva za dostavu ponuda</w:t>
      </w:r>
      <w:r>
        <w:t xml:space="preserve">. Ponuditelj ne smije mijenjati i nadopunjavati tekst </w:t>
      </w:r>
      <w:r w:rsidR="00EA25AB">
        <w:t>Javnog poziva za dostavu ponuda</w:t>
      </w:r>
      <w:r>
        <w:t xml:space="preserve">. </w:t>
      </w:r>
    </w:p>
    <w:p w14:paraId="2A8285E7" w14:textId="77777777" w:rsidR="00EA25AB" w:rsidRDefault="00EA25AB" w:rsidP="00EA25AB">
      <w:pPr>
        <w:jc w:val="both"/>
      </w:pPr>
    </w:p>
    <w:p w14:paraId="49538347" w14:textId="6C57B439" w:rsidR="00BE764F" w:rsidRDefault="00BE764F" w:rsidP="00EA25AB">
      <w:pPr>
        <w:jc w:val="both"/>
      </w:pPr>
      <w:r>
        <w:t xml:space="preserve">Sve </w:t>
      </w:r>
      <w:proofErr w:type="spellStart"/>
      <w:r>
        <w:t>troškove</w:t>
      </w:r>
      <w:proofErr w:type="spellEnd"/>
      <w:r>
        <w:t xml:space="preserve"> izrade ponude snose ponuditelji. Ponuditelji nemaju pravo na bilo kakvu nadoknadu </w:t>
      </w:r>
      <w:proofErr w:type="spellStart"/>
      <w:r>
        <w:t>troškova</w:t>
      </w:r>
      <w:proofErr w:type="spellEnd"/>
      <w:r>
        <w:t xml:space="preserve"> izrade ponude.</w:t>
      </w:r>
    </w:p>
    <w:p w14:paraId="7BA9EF95" w14:textId="77777777" w:rsidR="00EA25AB" w:rsidRDefault="00EA25AB" w:rsidP="00EA25AB">
      <w:pPr>
        <w:jc w:val="both"/>
      </w:pPr>
    </w:p>
    <w:p w14:paraId="23E01442" w14:textId="41591127" w:rsidR="00BE764F" w:rsidRDefault="00BE764F" w:rsidP="00EA25AB">
      <w:pPr>
        <w:jc w:val="both"/>
      </w:pPr>
      <w:r>
        <w:t xml:space="preserve">Ponuda se zajedno s </w:t>
      </w:r>
      <w:proofErr w:type="spellStart"/>
      <w:r>
        <w:t>pripadajućom</w:t>
      </w:r>
      <w:proofErr w:type="spellEnd"/>
      <w:r>
        <w:t xml:space="preserve"> dokumentacijom izrađuje na hrvatskom jeziku. Dijelovi ponude na drugim jezicima, moraju biti prevedeni na hrvatski jezik uz prijevod </w:t>
      </w:r>
      <w:proofErr w:type="spellStart"/>
      <w:r>
        <w:t>ovlaštenog</w:t>
      </w:r>
      <w:proofErr w:type="spellEnd"/>
      <w:r>
        <w:t xml:space="preserve"> </w:t>
      </w:r>
      <w:proofErr w:type="spellStart"/>
      <w:r>
        <w:t>tumača</w:t>
      </w:r>
      <w:proofErr w:type="spellEnd"/>
      <w:r>
        <w:t>.</w:t>
      </w:r>
    </w:p>
    <w:p w14:paraId="10F3DFE9" w14:textId="77777777" w:rsidR="00EA25AB" w:rsidRDefault="00EA25AB" w:rsidP="00EA25AB">
      <w:pPr>
        <w:jc w:val="both"/>
      </w:pPr>
    </w:p>
    <w:p w14:paraId="6675FD2B" w14:textId="76E19FD8" w:rsidR="00BE764F" w:rsidRDefault="00BE764F" w:rsidP="00EA25AB">
      <w:pPr>
        <w:jc w:val="both"/>
      </w:pPr>
      <w:r>
        <w:t xml:space="preserve">Ponuda se uvezuje na </w:t>
      </w:r>
      <w:proofErr w:type="spellStart"/>
      <w:r>
        <w:t>način</w:t>
      </w:r>
      <w:proofErr w:type="spellEnd"/>
      <w:r>
        <w:t xml:space="preserve"> da se </w:t>
      </w:r>
      <w:proofErr w:type="spellStart"/>
      <w:r>
        <w:t>onemogući</w:t>
      </w:r>
      <w:proofErr w:type="spellEnd"/>
      <w:r>
        <w:t xml:space="preserve"> naknadno vađenje ili umetanje listova ili dijelova ponude.</w:t>
      </w:r>
    </w:p>
    <w:p w14:paraId="48BE1622" w14:textId="77777777" w:rsidR="00EA25AB" w:rsidRDefault="00EA25AB" w:rsidP="00EA25AB">
      <w:pPr>
        <w:jc w:val="both"/>
      </w:pPr>
    </w:p>
    <w:p w14:paraId="577E489D" w14:textId="3F63E926" w:rsidR="00BE764F" w:rsidRDefault="00BE764F" w:rsidP="00EA25AB">
      <w:pPr>
        <w:jc w:val="both"/>
      </w:pPr>
      <w:r>
        <w:t xml:space="preserve">Ako je ponuda izrađena u dva ili </w:t>
      </w:r>
      <w:proofErr w:type="spellStart"/>
      <w:r>
        <w:t>više</w:t>
      </w:r>
      <w:proofErr w:type="spellEnd"/>
      <w:r>
        <w:t xml:space="preserve"> dijelova, svaki dio se uvezuje na </w:t>
      </w:r>
      <w:proofErr w:type="spellStart"/>
      <w:r>
        <w:t>način</w:t>
      </w:r>
      <w:proofErr w:type="spellEnd"/>
      <w:r>
        <w:t xml:space="preserve"> da se </w:t>
      </w:r>
      <w:proofErr w:type="spellStart"/>
      <w:r>
        <w:t>onemogući</w:t>
      </w:r>
      <w:proofErr w:type="spellEnd"/>
      <w:r>
        <w:t xml:space="preserve"> naknadno vađenje ili umetanje listova, a ponuditelj mora u </w:t>
      </w:r>
      <w:proofErr w:type="spellStart"/>
      <w:r>
        <w:t>sadržaju</w:t>
      </w:r>
      <w:proofErr w:type="spellEnd"/>
      <w:r>
        <w:t xml:space="preserve"> ponude navesti od koliko se dijelova ponuda sastoji. Dijelove ponude kao </w:t>
      </w:r>
      <w:proofErr w:type="spellStart"/>
      <w:r>
        <w:t>što</w:t>
      </w:r>
      <w:proofErr w:type="spellEnd"/>
      <w:r>
        <w:t xml:space="preserve"> su uzorci, katalozi, mediji za pohranjivanje podataka i sl. koji ne mogu biti uvezani ponuditelj </w:t>
      </w:r>
      <w:proofErr w:type="spellStart"/>
      <w:r>
        <w:t>obilježava</w:t>
      </w:r>
      <w:proofErr w:type="spellEnd"/>
      <w:r>
        <w:t xml:space="preserve"> nazivom i navodi u </w:t>
      </w:r>
      <w:proofErr w:type="spellStart"/>
      <w:r>
        <w:t>sadržaju</w:t>
      </w:r>
      <w:proofErr w:type="spellEnd"/>
      <w:r>
        <w:t xml:space="preserve"> ponude kao dio ponude.</w:t>
      </w:r>
    </w:p>
    <w:p w14:paraId="76F425A0" w14:textId="77777777" w:rsidR="00EA25AB" w:rsidRDefault="00EA25AB" w:rsidP="00EA25AB">
      <w:pPr>
        <w:jc w:val="both"/>
      </w:pPr>
    </w:p>
    <w:p w14:paraId="22B4A1C1" w14:textId="0F546EA1" w:rsidR="00BE764F" w:rsidRDefault="00BE764F" w:rsidP="00EA25AB">
      <w:pPr>
        <w:jc w:val="both"/>
      </w:pPr>
      <w:r>
        <w:t xml:space="preserve">Stranice ponude se </w:t>
      </w:r>
      <w:proofErr w:type="spellStart"/>
      <w:r>
        <w:t>označavaju</w:t>
      </w:r>
      <w:proofErr w:type="spellEnd"/>
      <w:r>
        <w:t xml:space="preserve"> brojem na </w:t>
      </w:r>
      <w:proofErr w:type="spellStart"/>
      <w:r>
        <w:t>način</w:t>
      </w:r>
      <w:proofErr w:type="spellEnd"/>
      <w:r>
        <w:t xml:space="preserve"> da je vidljiv redni broj stranice i ukupan broj stranica ponude. Ako je ponuda izrađena od </w:t>
      </w:r>
      <w:proofErr w:type="spellStart"/>
      <w:r>
        <w:t>više</w:t>
      </w:r>
      <w:proofErr w:type="spellEnd"/>
      <w:r>
        <w:t xml:space="preserve"> dijelova, stranice se </w:t>
      </w:r>
      <w:proofErr w:type="spellStart"/>
      <w:r>
        <w:t>označavaju</w:t>
      </w:r>
      <w:proofErr w:type="spellEnd"/>
      <w:r>
        <w:t xml:space="preserve"> na </w:t>
      </w:r>
      <w:proofErr w:type="spellStart"/>
      <w:r>
        <w:t>način</w:t>
      </w:r>
      <w:proofErr w:type="spellEnd"/>
      <w:r>
        <w:t xml:space="preserve"> da svaki </w:t>
      </w:r>
      <w:proofErr w:type="spellStart"/>
      <w:r>
        <w:t>slijedeći</w:t>
      </w:r>
      <w:proofErr w:type="spellEnd"/>
      <w:r>
        <w:t xml:space="preserve"> dio </w:t>
      </w:r>
      <w:proofErr w:type="spellStart"/>
      <w:r>
        <w:t>započinje</w:t>
      </w:r>
      <w:proofErr w:type="spellEnd"/>
      <w:r>
        <w:t xml:space="preserve"> rednim brojem koji se nastavlja na redni broj stranice kojim </w:t>
      </w:r>
      <w:proofErr w:type="spellStart"/>
      <w:r>
        <w:t>završava</w:t>
      </w:r>
      <w:proofErr w:type="spellEnd"/>
      <w:r>
        <w:t xml:space="preserve"> prethodni dio. Ako je dio ponude izvorno numeriran (primjerice katalozi), ponuditelj ne mora taj dio ponude ponovno numerirati.</w:t>
      </w:r>
    </w:p>
    <w:p w14:paraId="3524C193" w14:textId="77777777" w:rsidR="00EA25AB" w:rsidRDefault="00EA25AB" w:rsidP="00EA25AB">
      <w:pPr>
        <w:jc w:val="both"/>
      </w:pPr>
    </w:p>
    <w:p w14:paraId="02169316" w14:textId="5E22E8E3" w:rsidR="00BE764F" w:rsidRDefault="00BE764F" w:rsidP="00EA25AB">
      <w:pPr>
        <w:jc w:val="both"/>
      </w:pPr>
      <w:r>
        <w:t xml:space="preserve">Ispravci u ponudi moraju biti izrađeni na </w:t>
      </w:r>
      <w:proofErr w:type="spellStart"/>
      <w:r>
        <w:t>način</w:t>
      </w:r>
      <w:proofErr w:type="spellEnd"/>
      <w:r>
        <w:t xml:space="preserve"> da ispravljeni tekst ostane vidljiv (</w:t>
      </w:r>
      <w:proofErr w:type="spellStart"/>
      <w:r>
        <w:t>čitak</w:t>
      </w:r>
      <w:proofErr w:type="spellEnd"/>
      <w:r>
        <w:t>) ili dokaziv (npr. nije dopustivo brisanje, premazivanje ili uklanjanje slova ili otisaka). Ispravci moraju uz navod datuma biti potvrđeni potpisom ponuditelja.</w:t>
      </w:r>
    </w:p>
    <w:p w14:paraId="7C4D270D" w14:textId="36E00EB7" w:rsidR="00EA25AB" w:rsidRDefault="00EA25AB" w:rsidP="00EA25AB">
      <w:pPr>
        <w:jc w:val="both"/>
      </w:pPr>
    </w:p>
    <w:p w14:paraId="6D547CDF" w14:textId="55BB24B3" w:rsidR="00EA25AB" w:rsidRDefault="00EA25AB" w:rsidP="00EA25AB">
      <w:pPr>
        <w:pStyle w:val="Heading2"/>
      </w:pPr>
      <w:bookmarkStart w:id="16" w:name="_Toc54623547"/>
      <w:r>
        <w:t>4.2. Pravila dostave dokumenata</w:t>
      </w:r>
      <w:bookmarkEnd w:id="16"/>
    </w:p>
    <w:p w14:paraId="077BC3F1" w14:textId="77777777" w:rsidR="00EA25AB" w:rsidRPr="00EA25AB" w:rsidRDefault="00EA25AB" w:rsidP="00EA25AB"/>
    <w:p w14:paraId="5D171DD5" w14:textId="77777777" w:rsidR="00D94578" w:rsidRDefault="00EA25AB" w:rsidP="00EA25AB">
      <w:pPr>
        <w:jc w:val="both"/>
      </w:pPr>
      <w:r>
        <w:t xml:space="preserve">Sve </w:t>
      </w:r>
      <w:proofErr w:type="spellStart"/>
      <w:r>
        <w:t>tražene</w:t>
      </w:r>
      <w:proofErr w:type="spellEnd"/>
      <w:r>
        <w:t xml:space="preserve"> dokumente i dokaze koji se dostavljaju sukladno zahtjevima iz </w:t>
      </w:r>
      <w:proofErr w:type="spellStart"/>
      <w:r>
        <w:t>točaka</w:t>
      </w:r>
      <w:proofErr w:type="spellEnd"/>
      <w:r>
        <w:t xml:space="preserve"> 2. i 3. Ponuditelji mogu dostaviti u izvorniku, ovjerenim ili neovjerenim preslikama. </w:t>
      </w:r>
    </w:p>
    <w:p w14:paraId="6E92190F" w14:textId="77777777" w:rsidR="00D94578" w:rsidRDefault="00D94578" w:rsidP="00EA25AB">
      <w:pPr>
        <w:jc w:val="both"/>
      </w:pPr>
    </w:p>
    <w:p w14:paraId="0545F2AA" w14:textId="77777777" w:rsidR="00D94578" w:rsidRDefault="00EA25AB" w:rsidP="00EA25AB">
      <w:pPr>
        <w:jc w:val="both"/>
      </w:pPr>
      <w:r>
        <w:t xml:space="preserve">Navedeno se ne odnosi na izjave koje moraju biti u izvorniku. </w:t>
      </w:r>
    </w:p>
    <w:p w14:paraId="7631C1BF" w14:textId="77777777" w:rsidR="00D94578" w:rsidRDefault="00D94578" w:rsidP="00EA25AB">
      <w:pPr>
        <w:jc w:val="both"/>
      </w:pPr>
    </w:p>
    <w:p w14:paraId="5D47599E" w14:textId="2A872B5A" w:rsidR="00EA25AB" w:rsidRDefault="00EA25AB" w:rsidP="00EA25AB">
      <w:pPr>
        <w:jc w:val="both"/>
      </w:pPr>
      <w:r>
        <w:t xml:space="preserve">Prije </w:t>
      </w:r>
      <w:proofErr w:type="spellStart"/>
      <w:r>
        <w:t>donošenja</w:t>
      </w:r>
      <w:proofErr w:type="spellEnd"/>
      <w:r>
        <w:t xml:space="preserve"> odluke o odabiru, </w:t>
      </w:r>
      <w:proofErr w:type="spellStart"/>
      <w:r>
        <w:t>Naručitelj</w:t>
      </w:r>
      <w:proofErr w:type="spellEnd"/>
      <w:r>
        <w:t xml:space="preserve"> </w:t>
      </w:r>
      <w:proofErr w:type="spellStart"/>
      <w:r>
        <w:t>može</w:t>
      </w:r>
      <w:proofErr w:type="spellEnd"/>
      <w:r>
        <w:t xml:space="preserve"> od najpovoljnijeg Ponuditelja </w:t>
      </w:r>
      <w:proofErr w:type="spellStart"/>
      <w:r>
        <w:t>zatražiti</w:t>
      </w:r>
      <w:proofErr w:type="spellEnd"/>
      <w:r>
        <w:t xml:space="preserve"> dostavu izvornika ili ovjerenih preslika </w:t>
      </w:r>
      <w:proofErr w:type="spellStart"/>
      <w:r>
        <w:t>traženih</w:t>
      </w:r>
      <w:proofErr w:type="spellEnd"/>
      <w:r>
        <w:t xml:space="preserve"> dokumenata (Izjave, potvrde, isprave, izvodi, </w:t>
      </w:r>
      <w:proofErr w:type="spellStart"/>
      <w:r>
        <w:t>ovlaštenja</w:t>
      </w:r>
      <w:proofErr w:type="spellEnd"/>
      <w:r>
        <w:t xml:space="preserve"> i sl.). Ako je gospodarski subjekt </w:t>
      </w:r>
      <w:proofErr w:type="spellStart"/>
      <w:r>
        <w:t>vec</w:t>
      </w:r>
      <w:proofErr w:type="spellEnd"/>
      <w:r>
        <w:t xml:space="preserve">́ u ponudi dostavio određene dokumente u izvorniku ili ovjerenoj preslici, nije ih </w:t>
      </w:r>
      <w:proofErr w:type="spellStart"/>
      <w:r>
        <w:t>dužan</w:t>
      </w:r>
      <w:proofErr w:type="spellEnd"/>
      <w:r>
        <w:t xml:space="preserve"> ponovo dostavljati. </w:t>
      </w:r>
      <w:proofErr w:type="spellStart"/>
      <w:r>
        <w:t>Naručitelj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odrediti primjereni rok za dostavu izvornika ili ovjerenih preslika. U </w:t>
      </w:r>
      <w:proofErr w:type="spellStart"/>
      <w:r>
        <w:t>slučaju</w:t>
      </w:r>
      <w:proofErr w:type="spellEnd"/>
      <w:r>
        <w:t xml:space="preserve"> postojanja sumnje u istinitost podataka u </w:t>
      </w:r>
      <w:proofErr w:type="spellStart"/>
      <w:r>
        <w:t>priloženim</w:t>
      </w:r>
      <w:proofErr w:type="spellEnd"/>
      <w:r>
        <w:t xml:space="preserve"> dokumentima ili izjavama ponuditelja iz ove </w:t>
      </w:r>
      <w:proofErr w:type="spellStart"/>
      <w:r>
        <w:t>točke</w:t>
      </w:r>
      <w:proofErr w:type="spellEnd"/>
      <w:r>
        <w:t xml:space="preserve">, </w:t>
      </w:r>
      <w:proofErr w:type="spellStart"/>
      <w:r w:rsidR="00D94578">
        <w:t>N</w:t>
      </w:r>
      <w:r>
        <w:t>aručitelj</w:t>
      </w:r>
      <w:proofErr w:type="spellEnd"/>
      <w:r>
        <w:t xml:space="preserve"> </w:t>
      </w:r>
      <w:r>
        <w:lastRenderedPageBreak/>
        <w:t xml:space="preserve">se </w:t>
      </w:r>
      <w:proofErr w:type="spellStart"/>
      <w:r>
        <w:t>može</w:t>
      </w:r>
      <w:proofErr w:type="spellEnd"/>
      <w:r>
        <w:t xml:space="preserve"> obratiti </w:t>
      </w:r>
      <w:proofErr w:type="spellStart"/>
      <w:r>
        <w:t>nadležnim</w:t>
      </w:r>
      <w:proofErr w:type="spellEnd"/>
      <w:r>
        <w:t xml:space="preserve"> tijelima radi dobivanja informacija o situaciji tih ponuditelja, a u </w:t>
      </w:r>
      <w:proofErr w:type="spellStart"/>
      <w:r>
        <w:t>slučaju</w:t>
      </w:r>
      <w:proofErr w:type="spellEnd"/>
      <w:r>
        <w:t xml:space="preserve"> da se radi o ponuditelju sa </w:t>
      </w:r>
      <w:proofErr w:type="spellStart"/>
      <w:r>
        <w:t>sjedištem</w:t>
      </w:r>
      <w:proofErr w:type="spellEnd"/>
      <w:r>
        <w:t xml:space="preserve"> u drugoj </w:t>
      </w:r>
      <w:proofErr w:type="spellStart"/>
      <w:r>
        <w:t>državi</w:t>
      </w:r>
      <w:proofErr w:type="spellEnd"/>
      <w:r>
        <w:t xml:space="preserve"> </w:t>
      </w:r>
      <w:proofErr w:type="spellStart"/>
      <w:r>
        <w:t>naručitelj</w:t>
      </w:r>
      <w:proofErr w:type="spellEnd"/>
      <w:r>
        <w:t xml:space="preserve"> </w:t>
      </w:r>
      <w:proofErr w:type="spellStart"/>
      <w:r>
        <w:t>može</w:t>
      </w:r>
      <w:proofErr w:type="spellEnd"/>
      <w:r>
        <w:t xml:space="preserve"> </w:t>
      </w:r>
      <w:proofErr w:type="spellStart"/>
      <w:r>
        <w:t>zatražiti</w:t>
      </w:r>
      <w:proofErr w:type="spellEnd"/>
      <w:r>
        <w:t xml:space="preserve"> suradnju </w:t>
      </w:r>
      <w:proofErr w:type="spellStart"/>
      <w:r>
        <w:t>nadležnih</w:t>
      </w:r>
      <w:proofErr w:type="spellEnd"/>
      <w:r>
        <w:t xml:space="preserve"> vlasti.</w:t>
      </w:r>
    </w:p>
    <w:p w14:paraId="338C6E26" w14:textId="73176CCD" w:rsidR="00EA25AB" w:rsidRDefault="00EA25AB" w:rsidP="00EA25AB">
      <w:pPr>
        <w:jc w:val="both"/>
      </w:pPr>
    </w:p>
    <w:p w14:paraId="1545DDBD" w14:textId="68499043" w:rsidR="00EA25AB" w:rsidRDefault="00EA25AB" w:rsidP="00EA25AB">
      <w:pPr>
        <w:pStyle w:val="Heading2"/>
      </w:pPr>
      <w:bookmarkStart w:id="17" w:name="_Toc54623548"/>
      <w:r>
        <w:t xml:space="preserve">4.3. </w:t>
      </w:r>
      <w:proofErr w:type="spellStart"/>
      <w:r>
        <w:t>Način</w:t>
      </w:r>
      <w:proofErr w:type="spellEnd"/>
      <w:r>
        <w:t xml:space="preserve"> dostave ponude</w:t>
      </w:r>
      <w:bookmarkEnd w:id="17"/>
    </w:p>
    <w:p w14:paraId="5E96214C" w14:textId="0128A2CF" w:rsidR="00EA25AB" w:rsidRPr="00EA25AB" w:rsidRDefault="00EA25AB" w:rsidP="00EA25AB"/>
    <w:p w14:paraId="461A353B" w14:textId="4226E657" w:rsidR="00EA25AB" w:rsidRDefault="00A245B5" w:rsidP="00EA25AB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4C3BE" wp14:editId="0F0B090E">
                <wp:simplePos x="0" y="0"/>
                <wp:positionH relativeFrom="column">
                  <wp:posOffset>-8544</wp:posOffset>
                </wp:positionH>
                <wp:positionV relativeFrom="paragraph">
                  <wp:posOffset>510596</wp:posOffset>
                </wp:positionV>
                <wp:extent cx="5833640" cy="1238491"/>
                <wp:effectExtent l="0" t="0" r="889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640" cy="12384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69C75" w14:textId="77777777" w:rsidR="007026B3" w:rsidRDefault="007026B3" w:rsidP="00A245B5">
                            <w:pPr>
                              <w:jc w:val="center"/>
                            </w:pPr>
                            <w:r>
                              <w:t xml:space="preserve">Hotel </w:t>
                            </w:r>
                            <w:proofErr w:type="spellStart"/>
                            <w:r>
                              <w:t>Gruz</w:t>
                            </w:r>
                            <w:proofErr w:type="spellEnd"/>
                            <w:r>
                              <w:t>̌ d.d.</w:t>
                            </w:r>
                          </w:p>
                          <w:p w14:paraId="716D0580" w14:textId="77777777" w:rsidR="007026B3" w:rsidRDefault="007026B3" w:rsidP="00A245B5">
                            <w:pPr>
                              <w:jc w:val="center"/>
                            </w:pPr>
                            <w:r>
                              <w:t>Pionirska 4, 20 000 Dubrovnik</w:t>
                            </w:r>
                          </w:p>
                          <w:p w14:paraId="7E78E6E6" w14:textId="77777777" w:rsidR="007026B3" w:rsidRDefault="007026B3" w:rsidP="00A245B5">
                            <w:pPr>
                              <w:jc w:val="center"/>
                            </w:pPr>
                            <w:r>
                              <w:t>Predmet: Odgovor na javni poziv za dostavu ponuda - Ponuda u</w:t>
                            </w:r>
                            <w:r w:rsidRPr="00EA25AB">
                              <w:t>slug</w:t>
                            </w:r>
                            <w:r>
                              <w:t>a</w:t>
                            </w:r>
                            <w:r w:rsidRPr="00EA25AB">
                              <w:t xml:space="preserve"> stručnog nadzora</w:t>
                            </w:r>
                          </w:p>
                          <w:p w14:paraId="7F3EF8DE" w14:textId="77777777" w:rsidR="007026B3" w:rsidRDefault="007026B3" w:rsidP="00A245B5">
                            <w:pPr>
                              <w:jc w:val="center"/>
                            </w:pPr>
                            <w:r>
                              <w:t xml:space="preserve">Predmet nabave: </w:t>
                            </w:r>
                            <w:r w:rsidRPr="00EA25AB">
                              <w:t xml:space="preserve">Stručni nadzor nad izvođenjem radova rekonstrukcije (dogradnje i nadogradnje) Hotela </w:t>
                            </w:r>
                            <w:proofErr w:type="spellStart"/>
                            <w:r w:rsidRPr="00EA25AB">
                              <w:t>Gruz</w:t>
                            </w:r>
                            <w:proofErr w:type="spellEnd"/>
                            <w:r w:rsidRPr="00EA25AB">
                              <w:t xml:space="preserve">̌ u dom za starije i </w:t>
                            </w:r>
                            <w:proofErr w:type="spellStart"/>
                            <w:r w:rsidRPr="00EA25AB">
                              <w:t>nemoćne</w:t>
                            </w:r>
                            <w:proofErr w:type="spellEnd"/>
                            <w:r w:rsidRPr="00EA25AB">
                              <w:t xml:space="preserve"> osobe tipa hotel.</w:t>
                            </w:r>
                          </w:p>
                          <w:p w14:paraId="184C2B84" w14:textId="695F6049" w:rsidR="007026B3" w:rsidRDefault="007026B3" w:rsidP="00A245B5">
                            <w:pPr>
                              <w:jc w:val="center"/>
                            </w:pPr>
                            <w:r>
                              <w:t>- NE</w:t>
                            </w:r>
                            <w:r w:rsidR="007F27B4">
                              <w:t xml:space="preserve"> </w:t>
                            </w:r>
                            <w:r>
                              <w:t>OTVARAJ -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484C3BE" id="Rectangle 4" o:spid="_x0000_s1026" style="position:absolute;left:0;text-align:left;margin-left:-.65pt;margin-top:40.2pt;width:459.3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" fillcolor="white [3201]" strokecolor="black [3213]" strokeweight="1pt">
                <v:textbox>
                  <w:txbxContent>
                    <w:p w14:paraId="2FC69C75" w14:textId="77777777" w:rsidR="007026B3" w:rsidRDefault="007026B3" w:rsidP="00A245B5">
                      <w:pPr>
                        <w:jc w:val="center"/>
                      </w:pPr>
                      <w:r>
                        <w:t xml:space="preserve">Hotel </w:t>
                      </w:r>
                      <w:proofErr w:type="spellStart"/>
                      <w:r>
                        <w:t>Gruz</w:t>
                      </w:r>
                      <w:proofErr w:type="spellEnd"/>
                      <w:r>
                        <w:t>̌ d.d.</w:t>
                      </w:r>
                    </w:p>
                    <w:p w14:paraId="716D0580" w14:textId="77777777" w:rsidR="007026B3" w:rsidRDefault="007026B3" w:rsidP="00A245B5">
                      <w:pPr>
                        <w:jc w:val="center"/>
                      </w:pPr>
                      <w:r>
                        <w:t>Pionirska 4, 20 000 Dubrovnik</w:t>
                      </w:r>
                    </w:p>
                    <w:p w14:paraId="7E78E6E6" w14:textId="77777777" w:rsidR="007026B3" w:rsidRDefault="007026B3" w:rsidP="00A245B5">
                      <w:pPr>
                        <w:jc w:val="center"/>
                      </w:pPr>
                      <w:r>
                        <w:t>Predmet: Odgovor na javni poziv za dostavu ponuda - Ponuda u</w:t>
                      </w:r>
                      <w:r w:rsidRPr="00EA25AB">
                        <w:t>slug</w:t>
                      </w:r>
                      <w:r>
                        <w:t>a</w:t>
                      </w:r>
                      <w:r w:rsidRPr="00EA25AB">
                        <w:t xml:space="preserve"> stručnog nadzora</w:t>
                      </w:r>
                    </w:p>
                    <w:p w14:paraId="7F3EF8DE" w14:textId="77777777" w:rsidR="007026B3" w:rsidRDefault="007026B3" w:rsidP="00A245B5">
                      <w:pPr>
                        <w:jc w:val="center"/>
                      </w:pPr>
                      <w:r>
                        <w:t xml:space="preserve">Predmet nabave: </w:t>
                      </w:r>
                      <w:r w:rsidRPr="00EA25AB">
                        <w:t xml:space="preserve">Stručni nadzor nad izvođenjem radova rekonstrukcije (dogradnje i nadogradnje) Hotela </w:t>
                      </w:r>
                      <w:proofErr w:type="spellStart"/>
                      <w:r w:rsidRPr="00EA25AB">
                        <w:t>Gruz</w:t>
                      </w:r>
                      <w:proofErr w:type="spellEnd"/>
                      <w:r w:rsidRPr="00EA25AB">
                        <w:t xml:space="preserve">̌ u dom za starije i </w:t>
                      </w:r>
                      <w:proofErr w:type="spellStart"/>
                      <w:r w:rsidRPr="00EA25AB">
                        <w:t>nemoćne</w:t>
                      </w:r>
                      <w:proofErr w:type="spellEnd"/>
                      <w:r w:rsidRPr="00EA25AB">
                        <w:t xml:space="preserve"> osobe tipa hotel.</w:t>
                      </w:r>
                    </w:p>
                    <w:p w14:paraId="184C2B84" w14:textId="695F6049" w:rsidR="007026B3" w:rsidRDefault="007026B3" w:rsidP="00A245B5">
                      <w:pPr>
                        <w:jc w:val="center"/>
                      </w:pPr>
                      <w:r>
                        <w:t>- NE</w:t>
                      </w:r>
                      <w:r w:rsidR="007F27B4">
                        <w:t xml:space="preserve"> </w:t>
                      </w:r>
                      <w:r>
                        <w:t>OTVARAJ -</w:t>
                      </w:r>
                      <w: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 w:rsidR="00EA25AB">
        <w:t xml:space="preserve">Ponuda se u zatvorenoj omotnici dostavlja neposredno </w:t>
      </w:r>
      <w:proofErr w:type="spellStart"/>
      <w:r w:rsidR="007F27B4">
        <w:t>N</w:t>
      </w:r>
      <w:r w:rsidR="00EA25AB">
        <w:t>aručitelju</w:t>
      </w:r>
      <w:proofErr w:type="spellEnd"/>
      <w:r w:rsidR="00EA25AB">
        <w:t xml:space="preserve"> ili </w:t>
      </w:r>
      <w:proofErr w:type="spellStart"/>
      <w:r w:rsidR="00EA25AB">
        <w:t>poštanskom</w:t>
      </w:r>
      <w:proofErr w:type="spellEnd"/>
      <w:r w:rsidR="00EA25AB">
        <w:t xml:space="preserve"> </w:t>
      </w:r>
      <w:proofErr w:type="spellStart"/>
      <w:r w:rsidR="00EA25AB">
        <w:t>pošiljkom</w:t>
      </w:r>
      <w:proofErr w:type="spellEnd"/>
      <w:r w:rsidR="00EA25AB">
        <w:t xml:space="preserve"> na adresu: Prednja strana omotnice:</w:t>
      </w:r>
      <w:r w:rsidR="00EA25AB">
        <w:cr/>
      </w:r>
    </w:p>
    <w:p w14:paraId="2C9559F3" w14:textId="13D3B109" w:rsidR="00A245B5" w:rsidRDefault="00A245B5" w:rsidP="00EA25AB">
      <w:pPr>
        <w:jc w:val="both"/>
      </w:pPr>
    </w:p>
    <w:p w14:paraId="5F63192E" w14:textId="77C9F377" w:rsidR="00A245B5" w:rsidRDefault="00A245B5" w:rsidP="00EA25AB">
      <w:pPr>
        <w:jc w:val="both"/>
      </w:pPr>
    </w:p>
    <w:p w14:paraId="198E22CE" w14:textId="7CD9F500" w:rsidR="00A245B5" w:rsidRDefault="00A245B5" w:rsidP="00EA25AB">
      <w:pPr>
        <w:jc w:val="both"/>
      </w:pPr>
    </w:p>
    <w:p w14:paraId="5098FBBB" w14:textId="17FE2328" w:rsidR="00A245B5" w:rsidRDefault="00A245B5" w:rsidP="00EA25AB">
      <w:pPr>
        <w:jc w:val="both"/>
      </w:pPr>
    </w:p>
    <w:p w14:paraId="0B97706E" w14:textId="4BC0D698" w:rsidR="00A245B5" w:rsidRDefault="00A245B5" w:rsidP="00EA25AB">
      <w:pPr>
        <w:jc w:val="both"/>
      </w:pPr>
    </w:p>
    <w:p w14:paraId="3FF56C9F" w14:textId="4554DCB7" w:rsidR="00A245B5" w:rsidRDefault="00A245B5" w:rsidP="00EA25AB">
      <w:pPr>
        <w:jc w:val="both"/>
      </w:pPr>
    </w:p>
    <w:p w14:paraId="63A420DC" w14:textId="77777777" w:rsidR="00A245B5" w:rsidRDefault="00A245B5" w:rsidP="00EA25AB">
      <w:pPr>
        <w:jc w:val="both"/>
      </w:pPr>
    </w:p>
    <w:p w14:paraId="1118E874" w14:textId="713FAFC4" w:rsidR="00A245B5" w:rsidRDefault="00A245B5" w:rsidP="00A245B5">
      <w:pPr>
        <w:jc w:val="center"/>
      </w:pPr>
    </w:p>
    <w:p w14:paraId="3338DFAF" w14:textId="35671875" w:rsidR="00EA25AB" w:rsidRDefault="00EA25AB" w:rsidP="00EA25AB">
      <w:pPr>
        <w:jc w:val="both"/>
      </w:pPr>
      <w:r>
        <w:t>Na poleđini:</w:t>
      </w:r>
    </w:p>
    <w:p w14:paraId="4F220716" w14:textId="034D02B7" w:rsidR="00A245B5" w:rsidRDefault="00A245B5" w:rsidP="00EA25AB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DCD85" wp14:editId="6A32F131">
                <wp:simplePos x="0" y="0"/>
                <wp:positionH relativeFrom="column">
                  <wp:posOffset>-8543</wp:posOffset>
                </wp:positionH>
                <wp:positionV relativeFrom="paragraph">
                  <wp:posOffset>106736</wp:posOffset>
                </wp:positionV>
                <wp:extent cx="5752352" cy="532436"/>
                <wp:effectExtent l="0" t="0" r="1397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352" cy="5324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9F9DA" w14:textId="44D81ADF" w:rsidR="007026B3" w:rsidRDefault="007026B3" w:rsidP="00A245B5">
                            <w:pPr>
                              <w:jc w:val="center"/>
                            </w:pPr>
                            <w:r>
                              <w:t>Naziv ponuditelja</w:t>
                            </w:r>
                          </w:p>
                          <w:p w14:paraId="318BA385" w14:textId="31B996C6" w:rsidR="007026B3" w:rsidRDefault="007026B3" w:rsidP="00A245B5">
                            <w:pPr>
                              <w:jc w:val="center"/>
                            </w:pPr>
                            <w:r>
                              <w:t>Adresa ponuditelja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C6DCD85" id="Rectangle 5" o:spid="_x0000_s1027" style="position:absolute;left:0;text-align:left;margin-left:-.65pt;margin-top:8.4pt;width:452.95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" fillcolor="white [3201]" strokecolor="black [3213]" strokeweight="1pt">
                <v:textbox>
                  <w:txbxContent>
                    <w:p w14:paraId="2B39F9DA" w14:textId="44D81ADF" w:rsidR="007026B3" w:rsidRDefault="007026B3" w:rsidP="00A245B5">
                      <w:pPr>
                        <w:jc w:val="center"/>
                      </w:pPr>
                      <w:r>
                        <w:t>Naziv ponuditelja</w:t>
                      </w:r>
                    </w:p>
                    <w:p w14:paraId="318BA385" w14:textId="31B996C6" w:rsidR="007026B3" w:rsidRDefault="007026B3" w:rsidP="00A245B5">
                      <w:pPr>
                        <w:jc w:val="center"/>
                      </w:pPr>
                      <w:r>
                        <w:t>Adresa ponuditelja</w:t>
                      </w:r>
                    </w:p>
                  </w:txbxContent>
                </v:textbox>
              </v:rect>
            </w:pict>
          </mc:Fallback>
        </mc:AlternateContent>
      </w:r>
    </w:p>
    <w:p w14:paraId="5005E611" w14:textId="56D9749A" w:rsidR="00A245B5" w:rsidRDefault="00A245B5" w:rsidP="00EA25AB">
      <w:pPr>
        <w:jc w:val="both"/>
      </w:pPr>
    </w:p>
    <w:p w14:paraId="6F5B0DD0" w14:textId="132DC48C" w:rsidR="00A245B5" w:rsidRDefault="00A245B5" w:rsidP="00EA25AB">
      <w:pPr>
        <w:jc w:val="both"/>
      </w:pPr>
    </w:p>
    <w:p w14:paraId="5DD9FC8F" w14:textId="77777777" w:rsidR="00A245B5" w:rsidRDefault="00A245B5" w:rsidP="00EA25AB">
      <w:pPr>
        <w:jc w:val="both"/>
      </w:pPr>
    </w:p>
    <w:p w14:paraId="5371D62B" w14:textId="77777777" w:rsidR="00A245B5" w:rsidRDefault="00A245B5" w:rsidP="00EA25AB">
      <w:pPr>
        <w:jc w:val="both"/>
      </w:pPr>
    </w:p>
    <w:p w14:paraId="27E9FD3D" w14:textId="0AA768F3" w:rsidR="00EA25AB" w:rsidRDefault="00EA25AB" w:rsidP="00EA25AB">
      <w:pPr>
        <w:jc w:val="both"/>
      </w:pPr>
      <w:r>
        <w:t xml:space="preserve">Ponuditelj samostalno određuje </w:t>
      </w:r>
      <w:proofErr w:type="spellStart"/>
      <w:r>
        <w:t>način</w:t>
      </w:r>
      <w:proofErr w:type="spellEnd"/>
      <w:r>
        <w:t xml:space="preserve"> dostave ponude i sam snosi rizik eventualnog gubitka odnosno nepravovremene dostave ponude. Ako omotnica nije </w:t>
      </w:r>
      <w:proofErr w:type="spellStart"/>
      <w:r>
        <w:t>označena</w:t>
      </w:r>
      <w:proofErr w:type="spellEnd"/>
      <w:r>
        <w:t xml:space="preserve"> u skladu sa zahtjevima iz </w:t>
      </w:r>
      <w:r w:rsidR="00A245B5">
        <w:t>ovog Javnog poziva za dostavu ponuda</w:t>
      </w:r>
      <w:r>
        <w:t xml:space="preserve">, </w:t>
      </w:r>
      <w:proofErr w:type="spellStart"/>
      <w:r>
        <w:t>Naručitelj</w:t>
      </w:r>
      <w:proofErr w:type="spellEnd"/>
      <w:r>
        <w:t xml:space="preserve"> ne preuzima nikakvu odgovornost u </w:t>
      </w:r>
      <w:proofErr w:type="spellStart"/>
      <w:r>
        <w:t>slučaju</w:t>
      </w:r>
      <w:proofErr w:type="spellEnd"/>
      <w:r>
        <w:t xml:space="preserve"> gubitka ili preranog otvaranja ponude.</w:t>
      </w:r>
    </w:p>
    <w:p w14:paraId="76392E05" w14:textId="77777777" w:rsidR="00A245B5" w:rsidRDefault="00A245B5" w:rsidP="00EA25AB">
      <w:pPr>
        <w:jc w:val="both"/>
      </w:pPr>
    </w:p>
    <w:p w14:paraId="56A4DDA2" w14:textId="513209AF" w:rsidR="00EA25AB" w:rsidRDefault="00EA25AB" w:rsidP="00EA25AB">
      <w:pPr>
        <w:jc w:val="both"/>
      </w:pPr>
      <w:r>
        <w:t xml:space="preserve">Ponude i dokumentacija </w:t>
      </w:r>
      <w:proofErr w:type="spellStart"/>
      <w:r>
        <w:t>priložena</w:t>
      </w:r>
      <w:proofErr w:type="spellEnd"/>
      <w:r>
        <w:t xml:space="preserve"> uz ponude, </w:t>
      </w:r>
      <w:r w:rsidRPr="007F27B4">
        <w:t>osim jamstva za ozbiljnost ponude,</w:t>
      </w:r>
      <w:r>
        <w:t xml:space="preserve"> ne </w:t>
      </w:r>
      <w:proofErr w:type="spellStart"/>
      <w:r>
        <w:t>vraćaju</w:t>
      </w:r>
      <w:proofErr w:type="spellEnd"/>
      <w:r>
        <w:t xml:space="preserve"> se ponuditeljima.</w:t>
      </w:r>
    </w:p>
    <w:p w14:paraId="07AA6528" w14:textId="77777777" w:rsidR="00A245B5" w:rsidRDefault="00A245B5" w:rsidP="00EA25AB">
      <w:pPr>
        <w:jc w:val="both"/>
      </w:pPr>
    </w:p>
    <w:p w14:paraId="0DD76CD7" w14:textId="2EF75632" w:rsidR="00EA25AB" w:rsidRDefault="00EA25AB" w:rsidP="00EA25AB">
      <w:pPr>
        <w:jc w:val="both"/>
      </w:pPr>
      <w:r>
        <w:t xml:space="preserve">Alternativne ponude nisu </w:t>
      </w:r>
      <w:proofErr w:type="spellStart"/>
      <w:r>
        <w:t>dopuštene</w:t>
      </w:r>
      <w:proofErr w:type="spellEnd"/>
      <w:r>
        <w:t>.</w:t>
      </w:r>
    </w:p>
    <w:p w14:paraId="61B28B83" w14:textId="77777777" w:rsidR="00A245B5" w:rsidRDefault="00A245B5" w:rsidP="00EA25AB">
      <w:pPr>
        <w:jc w:val="both"/>
      </w:pPr>
    </w:p>
    <w:p w14:paraId="305F91E5" w14:textId="77777777" w:rsidR="00A245B5" w:rsidRDefault="00EA25AB" w:rsidP="00A245B5">
      <w:pPr>
        <w:jc w:val="both"/>
      </w:pPr>
      <w:r>
        <w:t xml:space="preserve">Ponuditelj </w:t>
      </w:r>
      <w:proofErr w:type="spellStart"/>
      <w:r>
        <w:t>može</w:t>
      </w:r>
      <w:proofErr w:type="spellEnd"/>
      <w:r>
        <w:t xml:space="preserve"> do isteka roka za dostavu ponuda dostaviti izmjenu i/ili dopunu ponude. Izmjena i/ili dopuna ponude dostavlja se na isti </w:t>
      </w:r>
      <w:proofErr w:type="spellStart"/>
      <w:r>
        <w:t>način</w:t>
      </w:r>
      <w:proofErr w:type="spellEnd"/>
      <w:r>
        <w:t xml:space="preserve"> kao i osnovna ponuda s obveznom naznakom da se radi o izmjeni i/ili dopuni ponude. U tom se </w:t>
      </w:r>
      <w:proofErr w:type="spellStart"/>
      <w:r>
        <w:t>slučaju</w:t>
      </w:r>
      <w:proofErr w:type="spellEnd"/>
      <w:r>
        <w:t xml:space="preserve"> ponude otvaraju obrnutim redoslijedom zaprimanja, a vremenom zaprimanja smatra se dostava posljednje verzije izmjene ponude. Ukoliko izmjenom ili</w:t>
      </w:r>
      <w:r w:rsidR="00A245B5">
        <w:t xml:space="preserve"> dopunom ponude ponuditelj </w:t>
      </w:r>
      <w:proofErr w:type="spellStart"/>
      <w:r w:rsidR="00A245B5">
        <w:t>iskaže</w:t>
      </w:r>
      <w:proofErr w:type="spellEnd"/>
      <w:r w:rsidR="00A245B5">
        <w:t xml:space="preserve"> popust, uz dostavu izmjene ili dopune ponude je potrebno dostaviti i novi </w:t>
      </w:r>
      <w:proofErr w:type="spellStart"/>
      <w:r w:rsidR="00A245B5">
        <w:t>troškovnik</w:t>
      </w:r>
      <w:proofErr w:type="spellEnd"/>
      <w:r w:rsidR="00A245B5">
        <w:t xml:space="preserve"> u kojem su iskazani popusti.</w:t>
      </w:r>
    </w:p>
    <w:p w14:paraId="4CA15906" w14:textId="08B169C0" w:rsidR="00EA25AB" w:rsidRDefault="00A245B5" w:rsidP="00A245B5">
      <w:pPr>
        <w:jc w:val="both"/>
      </w:pPr>
      <w:r>
        <w:t xml:space="preserve">Ponuditelj </w:t>
      </w:r>
      <w:proofErr w:type="spellStart"/>
      <w:r>
        <w:t>može</w:t>
      </w:r>
      <w:proofErr w:type="spellEnd"/>
      <w:r>
        <w:t xml:space="preserve"> do isteka roka za dostavu ponude pisanom izjavom odustati od svoje dostavljene ponude. Pisana izjava se dostavlja na isti </w:t>
      </w:r>
      <w:proofErr w:type="spellStart"/>
      <w:r>
        <w:t>način</w:t>
      </w:r>
      <w:proofErr w:type="spellEnd"/>
      <w:r>
        <w:t xml:space="preserve"> kao i ponuda s obveznom naznakom da se radi o odustajanju od ponude. </w:t>
      </w:r>
    </w:p>
    <w:p w14:paraId="19328EDF" w14:textId="439FBA3F" w:rsidR="00A245B5" w:rsidRDefault="00A245B5" w:rsidP="00A245B5">
      <w:pPr>
        <w:pStyle w:val="Heading2"/>
      </w:pPr>
    </w:p>
    <w:p w14:paraId="51EBE967" w14:textId="1C9D817B" w:rsidR="00A245B5" w:rsidRDefault="00A245B5" w:rsidP="00A245B5">
      <w:pPr>
        <w:pStyle w:val="Heading2"/>
      </w:pPr>
      <w:bookmarkStart w:id="18" w:name="_Toc54623549"/>
      <w:r>
        <w:t>4.4. Datum, vrijeme i mjesto dostave ponuda</w:t>
      </w:r>
      <w:bookmarkEnd w:id="18"/>
    </w:p>
    <w:p w14:paraId="617D1D5B" w14:textId="77777777" w:rsidR="00A245B5" w:rsidRPr="00A245B5" w:rsidRDefault="00A245B5" w:rsidP="00A245B5"/>
    <w:p w14:paraId="6265F586" w14:textId="77777777" w:rsidR="00A245B5" w:rsidRDefault="00A245B5" w:rsidP="00A245B5">
      <w:pPr>
        <w:jc w:val="both"/>
      </w:pPr>
      <w:r>
        <w:t xml:space="preserve">Ponuda, bez obzira na </w:t>
      </w:r>
      <w:proofErr w:type="spellStart"/>
      <w:r>
        <w:t>način</w:t>
      </w:r>
      <w:proofErr w:type="spellEnd"/>
      <w:r>
        <w:t xml:space="preserve"> dostave, mora biti zaprimljena od strane </w:t>
      </w:r>
      <w:proofErr w:type="spellStart"/>
      <w:r>
        <w:t>Naručitelja</w:t>
      </w:r>
      <w:proofErr w:type="spellEnd"/>
      <w:r>
        <w:t>, najkasnije do:</w:t>
      </w:r>
    </w:p>
    <w:p w14:paraId="7C88FF1A" w14:textId="56878EA9" w:rsidR="00A245B5" w:rsidRDefault="004F4051" w:rsidP="00A245B5">
      <w:pPr>
        <w:jc w:val="center"/>
        <w:rPr>
          <w:b/>
        </w:rPr>
      </w:pPr>
      <w:r>
        <w:rPr>
          <w:b/>
        </w:rPr>
        <w:lastRenderedPageBreak/>
        <w:t>20.11</w:t>
      </w:r>
      <w:r w:rsidR="00A245B5" w:rsidRPr="004F4051">
        <w:rPr>
          <w:b/>
        </w:rPr>
        <w:t>. 2</w:t>
      </w:r>
      <w:r w:rsidR="00A245B5" w:rsidRPr="00A245B5">
        <w:rPr>
          <w:b/>
        </w:rPr>
        <w:t>020. godine u 12:00 sati,</w:t>
      </w:r>
    </w:p>
    <w:p w14:paraId="77EC23DC" w14:textId="77777777" w:rsidR="00A245B5" w:rsidRPr="00A245B5" w:rsidRDefault="00A245B5" w:rsidP="00A245B5">
      <w:pPr>
        <w:jc w:val="center"/>
        <w:rPr>
          <w:b/>
        </w:rPr>
      </w:pPr>
      <w:bookmarkStart w:id="19" w:name="_GoBack"/>
      <w:bookmarkEnd w:id="19"/>
    </w:p>
    <w:p w14:paraId="2EAF7817" w14:textId="00BFE07E" w:rsidR="00A245B5" w:rsidRDefault="00A245B5" w:rsidP="00A245B5">
      <w:pPr>
        <w:jc w:val="both"/>
      </w:pPr>
      <w:r>
        <w:t xml:space="preserve">na adresu </w:t>
      </w:r>
      <w:proofErr w:type="spellStart"/>
      <w:r>
        <w:t>Naručitelja</w:t>
      </w:r>
      <w:proofErr w:type="spellEnd"/>
      <w:r>
        <w:t xml:space="preserve"> iz </w:t>
      </w:r>
      <w:proofErr w:type="spellStart"/>
      <w:r>
        <w:t>točke</w:t>
      </w:r>
      <w:proofErr w:type="spellEnd"/>
      <w:r>
        <w:t xml:space="preserve"> 4.3. </w:t>
      </w:r>
      <w:r w:rsidR="00953CDD">
        <w:t>j</w:t>
      </w:r>
      <w:r>
        <w:t>avnog poziva za dostavu ponuda.</w:t>
      </w:r>
    </w:p>
    <w:p w14:paraId="680CD95E" w14:textId="77777777" w:rsidR="00A245B5" w:rsidRDefault="00A245B5" w:rsidP="00A245B5">
      <w:pPr>
        <w:jc w:val="both"/>
      </w:pPr>
    </w:p>
    <w:p w14:paraId="1C9ED6B6" w14:textId="5A3FBBC4" w:rsidR="00A245B5" w:rsidRDefault="00A245B5" w:rsidP="00A245B5">
      <w:pPr>
        <w:pStyle w:val="Heading2"/>
      </w:pPr>
      <w:bookmarkStart w:id="20" w:name="_Toc54623550"/>
      <w:r>
        <w:t xml:space="preserve">4.5. </w:t>
      </w:r>
      <w:proofErr w:type="spellStart"/>
      <w:r>
        <w:t>Način</w:t>
      </w:r>
      <w:proofErr w:type="spellEnd"/>
      <w:r>
        <w:t xml:space="preserve"> određivanja cijene ponude</w:t>
      </w:r>
      <w:bookmarkEnd w:id="20"/>
    </w:p>
    <w:p w14:paraId="252DB2D6" w14:textId="77777777" w:rsidR="00801BCE" w:rsidRPr="00AF7B0B" w:rsidRDefault="00801BCE" w:rsidP="00A245B5">
      <w:pPr>
        <w:jc w:val="both"/>
        <w:rPr>
          <w:color w:val="FF0000"/>
        </w:rPr>
      </w:pPr>
    </w:p>
    <w:p w14:paraId="0C73BBF9" w14:textId="6251C2C7" w:rsidR="00801BCE" w:rsidRPr="005B6D86" w:rsidRDefault="00801BCE" w:rsidP="00A245B5">
      <w:pPr>
        <w:jc w:val="both"/>
      </w:pPr>
      <w:r w:rsidRPr="005B6D86">
        <w:t>Usluge stručnog nadzora obavljaju se na gradilištu svakodnevno i u punom radnom vremenu, a sve sukladno dinamičkom planu izvođenja radova.</w:t>
      </w:r>
    </w:p>
    <w:p w14:paraId="234D2A05" w14:textId="77777777" w:rsidR="00801BCE" w:rsidRPr="005B6D86" w:rsidRDefault="00801BCE" w:rsidP="00A245B5">
      <w:pPr>
        <w:jc w:val="both"/>
      </w:pPr>
    </w:p>
    <w:p w14:paraId="75AA38A3" w14:textId="5D9843EB" w:rsidR="00801BCE" w:rsidRPr="005B6D86" w:rsidRDefault="00801BCE" w:rsidP="00A245B5">
      <w:pPr>
        <w:jc w:val="both"/>
      </w:pPr>
      <w:r w:rsidRPr="005B6D86">
        <w:t xml:space="preserve">Cijena ponude izračunava se temeljem satnice ponuditelja i uključuje sve poreze i prireze, zaradu tvrtke, režijske i manipulativne troškove, kao i sve troškove vezane za obavljanje ponuđenih usluga u periodu vršenja usluga, uključujući troškove prijevoza, kao i sve ostale, direktne i indirektne troškove sa zakonskim obvezana, a sukladno podacima iz projekta i ponudbene dokumentacije. </w:t>
      </w:r>
    </w:p>
    <w:p w14:paraId="4EFEEF43" w14:textId="77777777" w:rsidR="00801BCE" w:rsidRDefault="00801BCE" w:rsidP="00A245B5">
      <w:pPr>
        <w:jc w:val="both"/>
      </w:pPr>
    </w:p>
    <w:p w14:paraId="2AF51894" w14:textId="374EBBCF" w:rsidR="00801BCE" w:rsidRDefault="00801BCE" w:rsidP="00801BCE">
      <w:pPr>
        <w:jc w:val="both"/>
      </w:pPr>
      <w:r>
        <w:t xml:space="preserve">U cijenu ponude moraju biti </w:t>
      </w:r>
      <w:proofErr w:type="spellStart"/>
      <w:r>
        <w:t>uračunati</w:t>
      </w:r>
      <w:proofErr w:type="spellEnd"/>
      <w:r>
        <w:t xml:space="preserve"> svi </w:t>
      </w:r>
      <w:proofErr w:type="spellStart"/>
      <w:r>
        <w:t>troškovi</w:t>
      </w:r>
      <w:proofErr w:type="spellEnd"/>
      <w:r>
        <w:t xml:space="preserve"> </w:t>
      </w:r>
      <w:proofErr w:type="spellStart"/>
      <w:r>
        <w:t>Izvršitelja</w:t>
      </w:r>
      <w:proofErr w:type="spellEnd"/>
      <w:r>
        <w:t xml:space="preserve"> (svih djelatnika koji </w:t>
      </w:r>
      <w:proofErr w:type="spellStart"/>
      <w:r>
        <w:t>će</w:t>
      </w:r>
      <w:proofErr w:type="spellEnd"/>
      <w:r>
        <w:t xml:space="preserve"> obavljati predmetne poslove – rad u vremenu </w:t>
      </w:r>
      <w:proofErr w:type="spellStart"/>
      <w:r>
        <w:t>dužem</w:t>
      </w:r>
      <w:proofErr w:type="spellEnd"/>
      <w:r>
        <w:t xml:space="preserve"> od 8 sati dnevno, subotom, nedjeljom i praznikom, dnevnice i sl.) i popusti.</w:t>
      </w:r>
    </w:p>
    <w:p w14:paraId="7E4B547C" w14:textId="77777777" w:rsidR="00801BCE" w:rsidRDefault="00801BCE" w:rsidP="00A245B5">
      <w:pPr>
        <w:jc w:val="both"/>
      </w:pPr>
    </w:p>
    <w:p w14:paraId="149FBB1E" w14:textId="6287BA08" w:rsidR="00A245B5" w:rsidRDefault="00A245B5" w:rsidP="00A245B5">
      <w:pPr>
        <w:jc w:val="both"/>
      </w:pPr>
      <w:r>
        <w:t xml:space="preserve">Ponuditelj dostavlja ponudu s cijenom u kunama (HRK). Cijena ponude </w:t>
      </w:r>
      <w:proofErr w:type="spellStart"/>
      <w:r>
        <w:t>piše</w:t>
      </w:r>
      <w:proofErr w:type="spellEnd"/>
      <w:r>
        <w:t xml:space="preserve"> se brojkama. Cijena ponude je nepromjenjiva tijekom trajanja ugovora o pružanju usluga. </w:t>
      </w:r>
    </w:p>
    <w:p w14:paraId="68ACE238" w14:textId="77777777" w:rsidR="00AF7B0B" w:rsidRDefault="00AF7B0B" w:rsidP="00A245B5">
      <w:pPr>
        <w:jc w:val="both"/>
      </w:pPr>
    </w:p>
    <w:p w14:paraId="231C5C15" w14:textId="11E27741" w:rsidR="00A245B5" w:rsidRDefault="00A245B5" w:rsidP="00A245B5">
      <w:pPr>
        <w:jc w:val="both"/>
      </w:pPr>
      <w:r>
        <w:t xml:space="preserve">Ako ponuditelj, </w:t>
      </w:r>
      <w:proofErr w:type="spellStart"/>
      <w:r>
        <w:t>član</w:t>
      </w:r>
      <w:proofErr w:type="spellEnd"/>
      <w:r>
        <w:t xml:space="preserve"> zajednice ponuditelja ili njegov </w:t>
      </w:r>
      <w:proofErr w:type="spellStart"/>
      <w:r>
        <w:t>podizvoditelj</w:t>
      </w:r>
      <w:proofErr w:type="spellEnd"/>
      <w:r>
        <w:t xml:space="preserve"> nije u sustavu PDV-a, tada je to potrebno </w:t>
      </w:r>
      <w:proofErr w:type="spellStart"/>
      <w:r>
        <w:t>naznačiti</w:t>
      </w:r>
      <w:proofErr w:type="spellEnd"/>
      <w:r>
        <w:t xml:space="preserve"> u </w:t>
      </w:r>
      <w:r w:rsidR="00D3780E">
        <w:t>Ponudi</w:t>
      </w:r>
      <w:r>
        <w:t>.</w:t>
      </w:r>
    </w:p>
    <w:p w14:paraId="60E7A244" w14:textId="77777777" w:rsidR="00D3780E" w:rsidRDefault="00D3780E" w:rsidP="00A245B5">
      <w:pPr>
        <w:jc w:val="both"/>
      </w:pPr>
    </w:p>
    <w:p w14:paraId="12054B1A" w14:textId="77777777" w:rsidR="00A245B5" w:rsidRDefault="00A245B5" w:rsidP="00A245B5">
      <w:pPr>
        <w:jc w:val="both"/>
      </w:pPr>
      <w:r>
        <w:t xml:space="preserve">Pri formiranju cijene ponuditelj je obvezan uzeti u obzir </w:t>
      </w:r>
      <w:proofErr w:type="spellStart"/>
      <w:r>
        <w:t>sljedeće</w:t>
      </w:r>
      <w:proofErr w:type="spellEnd"/>
      <w:r>
        <w:t>:</w:t>
      </w:r>
    </w:p>
    <w:p w14:paraId="6C22D553" w14:textId="3EDF70F5" w:rsidR="00A245B5" w:rsidRDefault="00A245B5" w:rsidP="00D3780E">
      <w:pPr>
        <w:jc w:val="both"/>
      </w:pPr>
      <w:r>
        <w:t xml:space="preserve">- sav potreban rad, materijal, alat, dobavu i </w:t>
      </w:r>
      <w:r w:rsidR="00D3780E">
        <w:t>prijevoz</w:t>
      </w:r>
      <w:r>
        <w:t xml:space="preserve"> na </w:t>
      </w:r>
      <w:proofErr w:type="spellStart"/>
      <w:r>
        <w:t>gradilište</w:t>
      </w:r>
      <w:proofErr w:type="spellEnd"/>
      <w:r w:rsidR="00D3780E">
        <w:t>,</w:t>
      </w:r>
    </w:p>
    <w:p w14:paraId="527AD820" w14:textId="1280EE6A" w:rsidR="00A245B5" w:rsidRDefault="00A245B5" w:rsidP="00A245B5">
      <w:pPr>
        <w:jc w:val="both"/>
      </w:pPr>
      <w:r>
        <w:t xml:space="preserve">- </w:t>
      </w:r>
      <w:proofErr w:type="spellStart"/>
      <w:r>
        <w:t>troškove</w:t>
      </w:r>
      <w:proofErr w:type="spellEnd"/>
      <w:r>
        <w:t xml:space="preserve"> osiguranja tijekom trajanja ugovora kod jednog od </w:t>
      </w:r>
      <w:proofErr w:type="spellStart"/>
      <w:r>
        <w:t>osiguravajućih</w:t>
      </w:r>
      <w:proofErr w:type="spellEnd"/>
      <w:r>
        <w:t xml:space="preserve"> </w:t>
      </w:r>
      <w:proofErr w:type="spellStart"/>
      <w:r>
        <w:t>društava</w:t>
      </w:r>
      <w:proofErr w:type="spellEnd"/>
      <w:r w:rsidR="00D3780E">
        <w:t>.</w:t>
      </w:r>
    </w:p>
    <w:p w14:paraId="77471AF7" w14:textId="7DE27A5A" w:rsidR="00D3780E" w:rsidRDefault="00D3780E" w:rsidP="00A245B5">
      <w:pPr>
        <w:jc w:val="both"/>
      </w:pPr>
    </w:p>
    <w:p w14:paraId="6B098B4F" w14:textId="31DC418C" w:rsidR="00856A76" w:rsidRDefault="00856A76" w:rsidP="00856A76">
      <w:pPr>
        <w:jc w:val="both"/>
      </w:pPr>
      <w:r>
        <w:t xml:space="preserve">Ponuditelj je obvezan prije dostavljanja ponude </w:t>
      </w:r>
      <w:proofErr w:type="spellStart"/>
      <w:r>
        <w:t>proučiti</w:t>
      </w:r>
      <w:proofErr w:type="spellEnd"/>
      <w:r>
        <w:t xml:space="preserve"> kompletnu dokumentaciju priloženu javnom pozivu za dostavu ponuda temeljem koje </w:t>
      </w:r>
      <w:proofErr w:type="spellStart"/>
      <w:r>
        <w:t>će</w:t>
      </w:r>
      <w:proofErr w:type="spellEnd"/>
      <w:r>
        <w:t xml:space="preserve"> ponuditi uslugu koja je predmet nabave. Ponuditelj se treba upoznati s lokacijom kao i s uvjetima za izvođenja radova, jer zbog nepoznavanja istih </w:t>
      </w:r>
      <w:proofErr w:type="spellStart"/>
      <w:r>
        <w:t>neće</w:t>
      </w:r>
      <w:proofErr w:type="spellEnd"/>
      <w:r>
        <w:t xml:space="preserve"> imati pravo na kasniju izmjenu svoje ponude (nakon isteka roka za dostavu ponuda) ili bilo koje druge odredbe iz Javnog poziva za dostavu ponuda.</w:t>
      </w:r>
    </w:p>
    <w:p w14:paraId="69CB7358" w14:textId="77777777" w:rsidR="00856A76" w:rsidRDefault="00856A76" w:rsidP="00856A76">
      <w:pPr>
        <w:jc w:val="both"/>
      </w:pPr>
    </w:p>
    <w:p w14:paraId="747CBC03" w14:textId="23D4BDBA" w:rsidR="00D3780E" w:rsidRDefault="00856A76" w:rsidP="00856A76">
      <w:pPr>
        <w:jc w:val="both"/>
      </w:pPr>
      <w:r w:rsidRPr="003D69CB">
        <w:t xml:space="preserve">Ponuditelji mogu </w:t>
      </w:r>
      <w:proofErr w:type="spellStart"/>
      <w:r w:rsidRPr="003D69CB">
        <w:t>izvršiti</w:t>
      </w:r>
      <w:proofErr w:type="spellEnd"/>
      <w:r w:rsidRPr="003D69CB">
        <w:t xml:space="preserve"> uvid u lokaciju </w:t>
      </w:r>
      <w:proofErr w:type="spellStart"/>
      <w:r w:rsidRPr="003D69CB">
        <w:t>gradilišta</w:t>
      </w:r>
      <w:proofErr w:type="spellEnd"/>
      <w:r w:rsidRPr="003D69CB">
        <w:t xml:space="preserve">, kompletnu </w:t>
      </w:r>
      <w:proofErr w:type="spellStart"/>
      <w:r w:rsidRPr="003D69CB">
        <w:t>projektno-tehničku</w:t>
      </w:r>
      <w:proofErr w:type="spellEnd"/>
      <w:r w:rsidRPr="003D69CB">
        <w:t xml:space="preserve"> dokumentaciju te uvid u glavni projekt i potvrdu glavnog projekta, kao i dozvole temeljem kojih </w:t>
      </w:r>
      <w:proofErr w:type="spellStart"/>
      <w:r w:rsidRPr="003D69CB">
        <w:t>će</w:t>
      </w:r>
      <w:proofErr w:type="spellEnd"/>
      <w:r w:rsidRPr="003D69CB">
        <w:t xml:space="preserve"> se izvoditi radovi na gradnji građevine, radi procjene, na vlastitu odgovornost </w:t>
      </w:r>
      <w:proofErr w:type="spellStart"/>
      <w:r w:rsidRPr="003D69CB">
        <w:t>troškova</w:t>
      </w:r>
      <w:proofErr w:type="spellEnd"/>
      <w:r w:rsidRPr="003D69CB">
        <w:t xml:space="preserve">, rizika i ostalih elemenata </w:t>
      </w:r>
      <w:proofErr w:type="spellStart"/>
      <w:r w:rsidRPr="003D69CB">
        <w:t>značajnih</w:t>
      </w:r>
      <w:proofErr w:type="spellEnd"/>
      <w:r w:rsidR="00A716D9" w:rsidRPr="003D69CB">
        <w:t xml:space="preserve"> za izradu ponude. Uvid se </w:t>
      </w:r>
      <w:proofErr w:type="spellStart"/>
      <w:r w:rsidR="00A716D9" w:rsidRPr="003D69CB">
        <w:t>može</w:t>
      </w:r>
      <w:proofErr w:type="spellEnd"/>
      <w:r w:rsidR="00A716D9" w:rsidRPr="003D69CB">
        <w:t xml:space="preserve"> </w:t>
      </w:r>
      <w:proofErr w:type="spellStart"/>
      <w:r w:rsidR="00A716D9" w:rsidRPr="003D69CB">
        <w:t>izvršiti</w:t>
      </w:r>
      <w:proofErr w:type="spellEnd"/>
      <w:r w:rsidR="00A716D9" w:rsidRPr="003D69CB">
        <w:t xml:space="preserve"> na lokaciji </w:t>
      </w:r>
      <w:proofErr w:type="spellStart"/>
      <w:r w:rsidR="00A716D9" w:rsidRPr="003D69CB">
        <w:t>Naručitelja</w:t>
      </w:r>
      <w:proofErr w:type="spellEnd"/>
      <w:r w:rsidR="00A716D9" w:rsidRPr="003D69CB">
        <w:t xml:space="preserve"> svakog radnog dana do isteka roka za dostavom ponuda, u vremenu od 10:00 do 12:00 sati, uz prethodnu najavu na tel.: +385 98 757877 ili e- mail: info@hotelgruz.hr najmanje 24 sata prije pregleda.</w:t>
      </w:r>
    </w:p>
    <w:p w14:paraId="2A36584F" w14:textId="4D86FC8E" w:rsidR="00A245B5" w:rsidRDefault="00A245B5" w:rsidP="00A245B5">
      <w:pPr>
        <w:jc w:val="both"/>
      </w:pPr>
    </w:p>
    <w:p w14:paraId="14FD3282" w14:textId="26510902" w:rsidR="00511981" w:rsidRDefault="00511981" w:rsidP="00511981">
      <w:pPr>
        <w:pStyle w:val="Heading2"/>
      </w:pPr>
      <w:bookmarkStart w:id="21" w:name="_Toc54623551"/>
      <w:r>
        <w:t>4.6. Kriterij za odabir ponude</w:t>
      </w:r>
      <w:bookmarkEnd w:id="21"/>
    </w:p>
    <w:p w14:paraId="0DD36BF2" w14:textId="77777777" w:rsidR="00511981" w:rsidRPr="00511981" w:rsidRDefault="00511981" w:rsidP="00511981"/>
    <w:p w14:paraId="50876DFB" w14:textId="02E0CAB4" w:rsidR="00511981" w:rsidRDefault="00511981" w:rsidP="00511981">
      <w:pPr>
        <w:jc w:val="both"/>
      </w:pPr>
      <w:r>
        <w:t xml:space="preserve">Kriterij odabira ponude je </w:t>
      </w:r>
      <w:proofErr w:type="spellStart"/>
      <w:r>
        <w:t>najniža</w:t>
      </w:r>
      <w:proofErr w:type="spellEnd"/>
      <w:r>
        <w:t xml:space="preserve"> cijena.</w:t>
      </w:r>
    </w:p>
    <w:p w14:paraId="04CD202E" w14:textId="77777777" w:rsidR="00511981" w:rsidRDefault="00511981" w:rsidP="00511981">
      <w:pPr>
        <w:jc w:val="both"/>
      </w:pPr>
    </w:p>
    <w:p w14:paraId="76931E55" w14:textId="4C582E73" w:rsidR="00511981" w:rsidRDefault="00511981" w:rsidP="00511981">
      <w:pPr>
        <w:jc w:val="both"/>
      </w:pPr>
      <w:r>
        <w:lastRenderedPageBreak/>
        <w:t xml:space="preserve">Ako dvije ili </w:t>
      </w:r>
      <w:proofErr w:type="spellStart"/>
      <w:r>
        <w:t>više</w:t>
      </w:r>
      <w:proofErr w:type="spellEnd"/>
      <w:r>
        <w:t xml:space="preserve"> valjanih ponuda budu jednako rangirane prema kriteriju za odabir ponude, </w:t>
      </w:r>
      <w:proofErr w:type="spellStart"/>
      <w:r>
        <w:t>Naručitelj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odabrati ponudu koja je zaprimljena ranije.</w:t>
      </w:r>
    </w:p>
    <w:p w14:paraId="6DFAC2EA" w14:textId="77777777" w:rsidR="00511981" w:rsidRDefault="00511981" w:rsidP="00511981">
      <w:pPr>
        <w:jc w:val="both"/>
      </w:pPr>
    </w:p>
    <w:p w14:paraId="04FF8F27" w14:textId="2E0E1C2C" w:rsidR="00511981" w:rsidRDefault="00511981" w:rsidP="00511981">
      <w:pPr>
        <w:pStyle w:val="Heading2"/>
      </w:pPr>
      <w:bookmarkStart w:id="22" w:name="_Toc54623552"/>
      <w:r>
        <w:t>4.7. Rok valjanosti ponude</w:t>
      </w:r>
      <w:bookmarkEnd w:id="22"/>
    </w:p>
    <w:p w14:paraId="6E5BA0AB" w14:textId="77777777" w:rsidR="00511981" w:rsidRPr="00511981" w:rsidRDefault="00511981" w:rsidP="00511981"/>
    <w:p w14:paraId="5B2390C6" w14:textId="42EF31B0" w:rsidR="00511981" w:rsidRDefault="00511981" w:rsidP="00511981">
      <w:pPr>
        <w:jc w:val="both"/>
      </w:pPr>
      <w:r w:rsidRPr="008C626A">
        <w:t xml:space="preserve">Rok valjanosti ponude je najmanje </w:t>
      </w:r>
      <w:r w:rsidR="00466161" w:rsidRPr="008C626A">
        <w:t>30</w:t>
      </w:r>
      <w:r w:rsidRPr="008C626A">
        <w:t xml:space="preserve"> (</w:t>
      </w:r>
      <w:r w:rsidR="00466161" w:rsidRPr="008C626A">
        <w:t>trideset</w:t>
      </w:r>
      <w:r w:rsidRPr="008C626A">
        <w:t xml:space="preserve">) dana od isteka roka za dostavu ponuda. </w:t>
      </w:r>
      <w:proofErr w:type="spellStart"/>
      <w:r w:rsidRPr="008C626A">
        <w:t>Naručitelj</w:t>
      </w:r>
      <w:proofErr w:type="spellEnd"/>
      <w:r w:rsidRPr="008C626A">
        <w:t xml:space="preserve"> </w:t>
      </w:r>
      <w:proofErr w:type="spellStart"/>
      <w:r w:rsidRPr="008C626A">
        <w:t>će</w:t>
      </w:r>
      <w:proofErr w:type="spellEnd"/>
      <w:r w:rsidRPr="008C626A">
        <w:t xml:space="preserve"> odbiti ponudu </w:t>
      </w:r>
      <w:proofErr w:type="spellStart"/>
      <w:r w:rsidRPr="008C626A">
        <w:t>čija</w:t>
      </w:r>
      <w:proofErr w:type="spellEnd"/>
      <w:r w:rsidRPr="008C626A">
        <w:t xml:space="preserve"> je valjanost </w:t>
      </w:r>
      <w:proofErr w:type="spellStart"/>
      <w:r w:rsidRPr="008C626A">
        <w:t>kraća</w:t>
      </w:r>
      <w:proofErr w:type="spellEnd"/>
      <w:r w:rsidRPr="008C626A">
        <w:t xml:space="preserve"> od zahtijevane. Ako istekne rok valjanosti ponude, </w:t>
      </w:r>
      <w:proofErr w:type="spellStart"/>
      <w:r w:rsidRPr="008C626A">
        <w:t>Naručitelj</w:t>
      </w:r>
      <w:proofErr w:type="spellEnd"/>
      <w:r w:rsidRPr="008C626A">
        <w:t xml:space="preserve"> </w:t>
      </w:r>
      <w:proofErr w:type="spellStart"/>
      <w:r w:rsidRPr="008C626A">
        <w:t>će</w:t>
      </w:r>
      <w:proofErr w:type="spellEnd"/>
      <w:r w:rsidRPr="008C626A">
        <w:t xml:space="preserve"> </w:t>
      </w:r>
      <w:proofErr w:type="spellStart"/>
      <w:r w:rsidRPr="008C626A">
        <w:t>tražiti</w:t>
      </w:r>
      <w:proofErr w:type="spellEnd"/>
      <w:r w:rsidRPr="008C626A">
        <w:t xml:space="preserve"> njegovo produljenje i u tu svrhu dati primjereni rok Ponuditelju. Na zahtjev </w:t>
      </w:r>
      <w:proofErr w:type="spellStart"/>
      <w:r w:rsidRPr="008C626A">
        <w:t>Naručitelja</w:t>
      </w:r>
      <w:proofErr w:type="spellEnd"/>
      <w:r w:rsidRPr="008C626A">
        <w:t xml:space="preserve">, Ponuditelj </w:t>
      </w:r>
      <w:proofErr w:type="spellStart"/>
      <w:r w:rsidRPr="008C626A">
        <w:t>može</w:t>
      </w:r>
      <w:proofErr w:type="spellEnd"/>
      <w:r w:rsidRPr="008C626A">
        <w:t xml:space="preserve"> </w:t>
      </w:r>
      <w:proofErr w:type="spellStart"/>
      <w:r w:rsidRPr="008C626A">
        <w:t>produžiti</w:t>
      </w:r>
      <w:proofErr w:type="spellEnd"/>
      <w:r w:rsidRPr="008C626A">
        <w:t xml:space="preserve"> rok valjanosti svoje ponude.</w:t>
      </w:r>
    </w:p>
    <w:p w14:paraId="5D28F663" w14:textId="77777777" w:rsidR="00511981" w:rsidRDefault="00511981" w:rsidP="00511981">
      <w:pPr>
        <w:jc w:val="both"/>
      </w:pPr>
    </w:p>
    <w:p w14:paraId="7E75F250" w14:textId="67ABF3CA" w:rsidR="00511981" w:rsidRDefault="00511981" w:rsidP="00511981">
      <w:pPr>
        <w:pStyle w:val="Heading2"/>
      </w:pPr>
      <w:bookmarkStart w:id="23" w:name="_Toc54623553"/>
      <w:r>
        <w:t xml:space="preserve">4.8. </w:t>
      </w:r>
      <w:proofErr w:type="spellStart"/>
      <w:r>
        <w:t>Trošak</w:t>
      </w:r>
      <w:proofErr w:type="spellEnd"/>
      <w:r>
        <w:t xml:space="preserve"> ponude</w:t>
      </w:r>
      <w:bookmarkEnd w:id="23"/>
    </w:p>
    <w:p w14:paraId="4AB467B8" w14:textId="77777777" w:rsidR="00511981" w:rsidRPr="00511981" w:rsidRDefault="00511981" w:rsidP="00511981"/>
    <w:p w14:paraId="4E93A4BC" w14:textId="05FBE7CC" w:rsidR="00511981" w:rsidRDefault="00511981" w:rsidP="00511981">
      <w:pPr>
        <w:jc w:val="both"/>
      </w:pPr>
      <w:proofErr w:type="spellStart"/>
      <w:r>
        <w:t>Trošak</w:t>
      </w:r>
      <w:proofErr w:type="spellEnd"/>
      <w:r>
        <w:t xml:space="preserve"> pripreme i </w:t>
      </w:r>
      <w:proofErr w:type="spellStart"/>
      <w:r>
        <w:t>podnošenja</w:t>
      </w:r>
      <w:proofErr w:type="spellEnd"/>
      <w:r>
        <w:t xml:space="preserve"> ponude u cijelosti snosi Ponuditelj.</w:t>
      </w:r>
    </w:p>
    <w:p w14:paraId="2BF82A71" w14:textId="6A8106C4" w:rsidR="00511981" w:rsidRDefault="00511981" w:rsidP="00511981">
      <w:pPr>
        <w:jc w:val="both"/>
      </w:pPr>
    </w:p>
    <w:p w14:paraId="72ED859C" w14:textId="7BD54EB6" w:rsidR="00511981" w:rsidRDefault="00511981" w:rsidP="00511981">
      <w:pPr>
        <w:pStyle w:val="Heading1"/>
      </w:pPr>
      <w:bookmarkStart w:id="24" w:name="_Toc54623554"/>
      <w:r>
        <w:t>5. ZAJEDNICA PONUDITELJA</w:t>
      </w:r>
      <w:bookmarkEnd w:id="24"/>
    </w:p>
    <w:p w14:paraId="413994E7" w14:textId="59123443" w:rsidR="00511981" w:rsidRDefault="00511981" w:rsidP="00511981"/>
    <w:p w14:paraId="207B6036" w14:textId="6C215772" w:rsidR="00511981" w:rsidRPr="00405EE6" w:rsidRDefault="00511981" w:rsidP="00511981">
      <w:pPr>
        <w:jc w:val="both"/>
      </w:pPr>
      <w:proofErr w:type="spellStart"/>
      <w:r>
        <w:t>Više</w:t>
      </w:r>
      <w:proofErr w:type="spellEnd"/>
      <w:r>
        <w:t xml:space="preserve"> gospodarskih subjekata </w:t>
      </w:r>
      <w:proofErr w:type="spellStart"/>
      <w:r>
        <w:t>može</w:t>
      </w:r>
      <w:proofErr w:type="spellEnd"/>
      <w:r>
        <w:t xml:space="preserve"> se </w:t>
      </w:r>
      <w:proofErr w:type="spellStart"/>
      <w:r>
        <w:t>udružiti</w:t>
      </w:r>
      <w:proofErr w:type="spellEnd"/>
      <w:r>
        <w:t xml:space="preserve"> i dostaviti </w:t>
      </w:r>
      <w:proofErr w:type="spellStart"/>
      <w:r>
        <w:t>zajedničku</w:t>
      </w:r>
      <w:proofErr w:type="spellEnd"/>
      <w:r>
        <w:t xml:space="preserve"> ponudu, neovisno o uređenju njihova međusobnog odnosa. Odgovornost Ponuditelja iz zajednice Ponuditelja je solidarna. Svaki </w:t>
      </w:r>
      <w:proofErr w:type="spellStart"/>
      <w:r>
        <w:t>član</w:t>
      </w:r>
      <w:proofErr w:type="spellEnd"/>
      <w:r>
        <w:t xml:space="preserve"> iz zajednice Ponuditelja </w:t>
      </w:r>
      <w:proofErr w:type="spellStart"/>
      <w:r>
        <w:t>dužan</w:t>
      </w:r>
      <w:proofErr w:type="spellEnd"/>
      <w:r>
        <w:t xml:space="preserve"> je uz </w:t>
      </w:r>
      <w:proofErr w:type="spellStart"/>
      <w:r>
        <w:t>zajedničku</w:t>
      </w:r>
      <w:proofErr w:type="spellEnd"/>
      <w:r>
        <w:t xml:space="preserve"> ponudu dostaviti Izjave iz točaka 4.1-4.3. ovog javnog poziva za dostavu ponuda. Ponuditelj koji je samostalno dostavio ponudu ne smije istodobno sudjelovati u </w:t>
      </w:r>
      <w:proofErr w:type="spellStart"/>
      <w:r>
        <w:t>zajedničkoj</w:t>
      </w:r>
      <w:proofErr w:type="spellEnd"/>
      <w:r>
        <w:t xml:space="preserve"> ponudi. U </w:t>
      </w:r>
      <w:proofErr w:type="spellStart"/>
      <w:r>
        <w:t>zajedničkoj</w:t>
      </w:r>
      <w:proofErr w:type="spellEnd"/>
      <w:r>
        <w:t xml:space="preserve"> ponudi mora biti navedeno koji </w:t>
      </w:r>
      <w:proofErr w:type="spellStart"/>
      <w:r>
        <w:t>će</w:t>
      </w:r>
      <w:proofErr w:type="spellEnd"/>
      <w:r>
        <w:t xml:space="preserve"> dio ugovora o pružanju usluga (predmet, </w:t>
      </w:r>
      <w:proofErr w:type="spellStart"/>
      <w:r>
        <w:t>količina</w:t>
      </w:r>
      <w:proofErr w:type="spellEnd"/>
      <w:r>
        <w:t xml:space="preserve">, vrijednost i postotni dio) </w:t>
      </w:r>
      <w:proofErr w:type="spellStart"/>
      <w:r w:rsidRPr="00405EE6">
        <w:t>izvršavati</w:t>
      </w:r>
      <w:proofErr w:type="spellEnd"/>
      <w:r w:rsidRPr="00405EE6">
        <w:t xml:space="preserve"> pojedini </w:t>
      </w:r>
      <w:proofErr w:type="spellStart"/>
      <w:r w:rsidRPr="00405EE6">
        <w:t>član</w:t>
      </w:r>
      <w:proofErr w:type="spellEnd"/>
      <w:r w:rsidRPr="00405EE6">
        <w:t xml:space="preserve"> zajednice ponuditelja.</w:t>
      </w:r>
    </w:p>
    <w:p w14:paraId="5624A141" w14:textId="77777777" w:rsidR="00511981" w:rsidRPr="00405EE6" w:rsidRDefault="00511981" w:rsidP="00511981">
      <w:pPr>
        <w:jc w:val="both"/>
      </w:pPr>
    </w:p>
    <w:p w14:paraId="2A6BE015" w14:textId="38BA7BAD" w:rsidR="00511981" w:rsidRDefault="00511981" w:rsidP="00511981">
      <w:pPr>
        <w:jc w:val="both"/>
      </w:pPr>
      <w:proofErr w:type="spellStart"/>
      <w:r w:rsidRPr="00405EE6">
        <w:t>Naručitelj</w:t>
      </w:r>
      <w:proofErr w:type="spellEnd"/>
      <w:r w:rsidRPr="00405EE6">
        <w:t xml:space="preserve"> neposredno </w:t>
      </w:r>
      <w:proofErr w:type="spellStart"/>
      <w:r w:rsidRPr="00405EE6">
        <w:t>plaća</w:t>
      </w:r>
      <w:proofErr w:type="spellEnd"/>
      <w:r w:rsidRPr="00405EE6">
        <w:t xml:space="preserve"> svakom </w:t>
      </w:r>
      <w:proofErr w:type="spellStart"/>
      <w:r w:rsidRPr="00405EE6">
        <w:t>članu</w:t>
      </w:r>
      <w:proofErr w:type="spellEnd"/>
      <w:r w:rsidRPr="00405EE6">
        <w:t xml:space="preserve"> zajednice ponuditelja za onaj dio ugovora o pružanju usluga koji je on </w:t>
      </w:r>
      <w:proofErr w:type="spellStart"/>
      <w:r w:rsidRPr="00405EE6">
        <w:t>izvršio</w:t>
      </w:r>
      <w:proofErr w:type="spellEnd"/>
      <w:r w:rsidRPr="00405EE6">
        <w:t xml:space="preserve">, ako zajednica ponuditelja ne odredi </w:t>
      </w:r>
      <w:proofErr w:type="spellStart"/>
      <w:r w:rsidRPr="00405EE6">
        <w:t>drugačije</w:t>
      </w:r>
      <w:proofErr w:type="spellEnd"/>
      <w:r w:rsidRPr="00405EE6">
        <w:t>.</w:t>
      </w:r>
    </w:p>
    <w:p w14:paraId="652776E2" w14:textId="3608B08B" w:rsidR="00511981" w:rsidRDefault="00511981" w:rsidP="00511981">
      <w:pPr>
        <w:jc w:val="both"/>
      </w:pPr>
    </w:p>
    <w:p w14:paraId="320888E8" w14:textId="4CEE906B" w:rsidR="00511981" w:rsidRDefault="00511981" w:rsidP="00511981">
      <w:pPr>
        <w:pStyle w:val="Heading1"/>
      </w:pPr>
      <w:bookmarkStart w:id="25" w:name="_Toc54623555"/>
      <w:r>
        <w:t>6. PODIZVODITELJI</w:t>
      </w:r>
      <w:bookmarkEnd w:id="25"/>
    </w:p>
    <w:p w14:paraId="77274A3C" w14:textId="3957D92E" w:rsidR="00511981" w:rsidRDefault="00511981" w:rsidP="00511981">
      <w:pPr>
        <w:jc w:val="both"/>
      </w:pPr>
    </w:p>
    <w:p w14:paraId="40EAC7A7" w14:textId="6A525F59" w:rsidR="00511981" w:rsidRDefault="00511981" w:rsidP="00511981">
      <w:pPr>
        <w:jc w:val="both"/>
      </w:pPr>
      <w:r>
        <w:t xml:space="preserve">Ponuditelj, odnosno zajednica ponuditelja, koji namjerava ustupiti dio ili dijelove ponude </w:t>
      </w:r>
      <w:proofErr w:type="spellStart"/>
      <w:r>
        <w:t>podizvoditeljima</w:t>
      </w:r>
      <w:proofErr w:type="spellEnd"/>
      <w:r>
        <w:t xml:space="preserve">, u svojoj ponudi mora jasno navesti podatke o svim </w:t>
      </w:r>
      <w:proofErr w:type="spellStart"/>
      <w:r>
        <w:t>podizvoditeljima</w:t>
      </w:r>
      <w:proofErr w:type="spellEnd"/>
      <w:r>
        <w:t xml:space="preserve"> (naziv i </w:t>
      </w:r>
      <w:proofErr w:type="spellStart"/>
      <w:r>
        <w:t>sjedište</w:t>
      </w:r>
      <w:proofErr w:type="spellEnd"/>
      <w:r>
        <w:t>) i podatke o dijelu ugovora koji namjerava dati u podugovor.</w:t>
      </w:r>
    </w:p>
    <w:p w14:paraId="7520C11B" w14:textId="77777777" w:rsidR="00511981" w:rsidRDefault="00511981" w:rsidP="00511981">
      <w:pPr>
        <w:jc w:val="both"/>
      </w:pPr>
    </w:p>
    <w:p w14:paraId="09FA2AE9" w14:textId="77777777" w:rsidR="00511981" w:rsidRDefault="00511981" w:rsidP="00511981">
      <w:pPr>
        <w:jc w:val="both"/>
      </w:pPr>
      <w:r>
        <w:t xml:space="preserve">Gospodarski subjekti koji namjeravaju dati dio ugovora u podugovor jednom ili </w:t>
      </w:r>
      <w:proofErr w:type="spellStart"/>
      <w:r>
        <w:t>više</w:t>
      </w:r>
      <w:proofErr w:type="spellEnd"/>
      <w:r>
        <w:t xml:space="preserve"> </w:t>
      </w:r>
      <w:proofErr w:type="spellStart"/>
      <w:r>
        <w:t>podizvoditelja</w:t>
      </w:r>
      <w:proofErr w:type="spellEnd"/>
      <w:r>
        <w:t xml:space="preserve"> </w:t>
      </w:r>
      <w:proofErr w:type="spellStart"/>
      <w:r>
        <w:t>dužni</w:t>
      </w:r>
      <w:proofErr w:type="spellEnd"/>
      <w:r>
        <w:t xml:space="preserve"> su u ponudi navesti </w:t>
      </w:r>
      <w:proofErr w:type="spellStart"/>
      <w:r>
        <w:t>sljedeće</w:t>
      </w:r>
      <w:proofErr w:type="spellEnd"/>
      <w:r>
        <w:t xml:space="preserve"> podatke:</w:t>
      </w:r>
    </w:p>
    <w:p w14:paraId="5D4CECEE" w14:textId="77777777" w:rsidR="00511981" w:rsidRDefault="00511981" w:rsidP="00511981">
      <w:pPr>
        <w:jc w:val="both"/>
      </w:pPr>
      <w:r>
        <w:t xml:space="preserve">- naziv ili tvrtku, </w:t>
      </w:r>
      <w:proofErr w:type="spellStart"/>
      <w:r>
        <w:t>sjedište</w:t>
      </w:r>
      <w:proofErr w:type="spellEnd"/>
      <w:r>
        <w:t xml:space="preserve">, OIB (ili nacionalni identifikacijski broj prema zemlji </w:t>
      </w:r>
      <w:proofErr w:type="spellStart"/>
      <w:r>
        <w:t>sjedišta</w:t>
      </w:r>
      <w:proofErr w:type="spellEnd"/>
      <w:r>
        <w:t xml:space="preserve"> gospodarskog subjekta, ako je primjenjivo) i broj </w:t>
      </w:r>
      <w:proofErr w:type="spellStart"/>
      <w:r>
        <w:t>računa</w:t>
      </w:r>
      <w:proofErr w:type="spellEnd"/>
      <w:r>
        <w:t xml:space="preserve"> </w:t>
      </w:r>
      <w:proofErr w:type="spellStart"/>
      <w:r>
        <w:t>podizvoditelja</w:t>
      </w:r>
      <w:proofErr w:type="spellEnd"/>
      <w:r>
        <w:t>, i</w:t>
      </w:r>
    </w:p>
    <w:p w14:paraId="6B2A60D1" w14:textId="006EF86E" w:rsidR="00511981" w:rsidRDefault="00511981" w:rsidP="00511981">
      <w:pPr>
        <w:jc w:val="both"/>
      </w:pPr>
      <w:r>
        <w:t xml:space="preserve">- predmet, </w:t>
      </w:r>
      <w:proofErr w:type="spellStart"/>
      <w:r>
        <w:t>količinu</w:t>
      </w:r>
      <w:proofErr w:type="spellEnd"/>
      <w:r>
        <w:t>, vrijednost podugovora i postotni dio ugovora o pružanju usluga koji se daje u podugovor.</w:t>
      </w:r>
    </w:p>
    <w:p w14:paraId="3C3D4890" w14:textId="77777777" w:rsidR="00511981" w:rsidRDefault="00511981" w:rsidP="00511981">
      <w:pPr>
        <w:jc w:val="both"/>
      </w:pPr>
    </w:p>
    <w:p w14:paraId="194C66E2" w14:textId="070BB821" w:rsidR="00511981" w:rsidRPr="00405EE6" w:rsidRDefault="00511981" w:rsidP="00511981">
      <w:pPr>
        <w:jc w:val="both"/>
      </w:pPr>
      <w:proofErr w:type="spellStart"/>
      <w:r w:rsidRPr="00405EE6">
        <w:t>Naručitelj</w:t>
      </w:r>
      <w:proofErr w:type="spellEnd"/>
      <w:r w:rsidRPr="00405EE6">
        <w:t xml:space="preserve"> </w:t>
      </w:r>
      <w:proofErr w:type="spellStart"/>
      <w:r w:rsidRPr="00405EE6">
        <w:t>će</w:t>
      </w:r>
      <w:proofErr w:type="spellEnd"/>
      <w:r w:rsidRPr="00405EE6">
        <w:t xml:space="preserve"> neposredno </w:t>
      </w:r>
      <w:proofErr w:type="spellStart"/>
      <w:r w:rsidRPr="00405EE6">
        <w:t>plaćati</w:t>
      </w:r>
      <w:proofErr w:type="spellEnd"/>
      <w:r w:rsidRPr="00405EE6">
        <w:t xml:space="preserve"> </w:t>
      </w:r>
      <w:proofErr w:type="spellStart"/>
      <w:r w:rsidRPr="00405EE6">
        <w:t>podizvoditelju</w:t>
      </w:r>
      <w:proofErr w:type="spellEnd"/>
      <w:r w:rsidRPr="00405EE6">
        <w:t xml:space="preserve"> za </w:t>
      </w:r>
      <w:proofErr w:type="spellStart"/>
      <w:r w:rsidRPr="00405EE6">
        <w:t>izvršene</w:t>
      </w:r>
      <w:proofErr w:type="spellEnd"/>
      <w:r w:rsidRPr="00405EE6">
        <w:t xml:space="preserve"> radove od strane </w:t>
      </w:r>
      <w:proofErr w:type="spellStart"/>
      <w:r w:rsidRPr="00405EE6">
        <w:t>podizvoditelja</w:t>
      </w:r>
      <w:proofErr w:type="spellEnd"/>
      <w:r w:rsidRPr="00405EE6">
        <w:t>.</w:t>
      </w:r>
    </w:p>
    <w:p w14:paraId="67A38076" w14:textId="77777777" w:rsidR="00466161" w:rsidRPr="00405EE6" w:rsidRDefault="00466161" w:rsidP="00511981">
      <w:pPr>
        <w:jc w:val="both"/>
      </w:pPr>
    </w:p>
    <w:p w14:paraId="23139D1B" w14:textId="06840ABC" w:rsidR="00511981" w:rsidRPr="00405EE6" w:rsidRDefault="00511981" w:rsidP="00511981">
      <w:pPr>
        <w:jc w:val="both"/>
      </w:pPr>
      <w:r w:rsidRPr="00405EE6">
        <w:t xml:space="preserve">Odabrani ponuditelj mora svom </w:t>
      </w:r>
      <w:proofErr w:type="spellStart"/>
      <w:r w:rsidRPr="00405EE6">
        <w:t>računu</w:t>
      </w:r>
      <w:proofErr w:type="spellEnd"/>
      <w:r w:rsidRPr="00405EE6">
        <w:t xml:space="preserve">, odnosno situaciji </w:t>
      </w:r>
      <w:proofErr w:type="spellStart"/>
      <w:r w:rsidRPr="00405EE6">
        <w:t>priložiti</w:t>
      </w:r>
      <w:proofErr w:type="spellEnd"/>
      <w:r w:rsidRPr="00405EE6">
        <w:t xml:space="preserve"> </w:t>
      </w:r>
      <w:proofErr w:type="spellStart"/>
      <w:r w:rsidRPr="00405EE6">
        <w:t>račune</w:t>
      </w:r>
      <w:proofErr w:type="spellEnd"/>
      <w:r w:rsidRPr="00405EE6">
        <w:t xml:space="preserve"> svojih </w:t>
      </w:r>
      <w:proofErr w:type="spellStart"/>
      <w:r w:rsidRPr="00405EE6">
        <w:t>podizvoditelja</w:t>
      </w:r>
      <w:proofErr w:type="spellEnd"/>
      <w:r w:rsidRPr="00405EE6">
        <w:t xml:space="preserve"> koje je prethodno potvrdio.</w:t>
      </w:r>
    </w:p>
    <w:p w14:paraId="129C75F0" w14:textId="77777777" w:rsidR="00466161" w:rsidRPr="00405EE6" w:rsidRDefault="00466161" w:rsidP="00511981">
      <w:pPr>
        <w:jc w:val="both"/>
      </w:pPr>
    </w:p>
    <w:p w14:paraId="7A339D70" w14:textId="17652F0A" w:rsidR="00511981" w:rsidRPr="00405EE6" w:rsidRDefault="00511981" w:rsidP="00511981">
      <w:pPr>
        <w:jc w:val="both"/>
      </w:pPr>
      <w:r w:rsidRPr="00405EE6">
        <w:lastRenderedPageBreak/>
        <w:t xml:space="preserve">Sudjelovanje </w:t>
      </w:r>
      <w:proofErr w:type="spellStart"/>
      <w:r w:rsidRPr="00405EE6">
        <w:t>podizvoditelja</w:t>
      </w:r>
      <w:proofErr w:type="spellEnd"/>
      <w:r w:rsidRPr="00405EE6">
        <w:t xml:space="preserve"> ne </w:t>
      </w:r>
      <w:proofErr w:type="spellStart"/>
      <w:r w:rsidRPr="00405EE6">
        <w:t>utječe</w:t>
      </w:r>
      <w:proofErr w:type="spellEnd"/>
      <w:r w:rsidRPr="00405EE6">
        <w:t xml:space="preserve"> na odgovornost odabranog ponuditelja za </w:t>
      </w:r>
      <w:proofErr w:type="spellStart"/>
      <w:r w:rsidRPr="00405EE6">
        <w:t>izvršenje</w:t>
      </w:r>
      <w:proofErr w:type="spellEnd"/>
      <w:r w:rsidRPr="00405EE6">
        <w:t xml:space="preserve"> ugovora.</w:t>
      </w:r>
    </w:p>
    <w:p w14:paraId="1FCA449D" w14:textId="2DB6F46F" w:rsidR="00466161" w:rsidRDefault="00466161" w:rsidP="00511981">
      <w:pPr>
        <w:jc w:val="both"/>
      </w:pPr>
    </w:p>
    <w:p w14:paraId="23C28A87" w14:textId="60F0CFA5" w:rsidR="00466161" w:rsidRDefault="00466161" w:rsidP="00466161">
      <w:pPr>
        <w:pStyle w:val="Heading1"/>
      </w:pPr>
      <w:bookmarkStart w:id="26" w:name="_Toc54623556"/>
      <w:r>
        <w:t>7. PREGLED I OCJENA PONUDA</w:t>
      </w:r>
      <w:bookmarkEnd w:id="26"/>
    </w:p>
    <w:p w14:paraId="115AD2D9" w14:textId="77777777" w:rsidR="00466161" w:rsidRPr="00466161" w:rsidRDefault="00466161" w:rsidP="00466161"/>
    <w:p w14:paraId="79490FEB" w14:textId="37EEE801" w:rsidR="00466161" w:rsidRDefault="00466161" w:rsidP="00466161">
      <w:pPr>
        <w:jc w:val="both"/>
      </w:pPr>
      <w:r>
        <w:t xml:space="preserve">Naručitelj nakon isteka roka za dostavu ponuda pregledava i ocjenjuje </w:t>
      </w:r>
      <w:proofErr w:type="spellStart"/>
      <w:r>
        <w:t>sadržaj</w:t>
      </w:r>
      <w:proofErr w:type="spellEnd"/>
      <w:r>
        <w:t xml:space="preserve"> podnesenih ponuda u odnosu na uvjete iz Javnog poziva za dostavu ponuda. </w:t>
      </w:r>
    </w:p>
    <w:p w14:paraId="63475113" w14:textId="77777777" w:rsidR="00466161" w:rsidRDefault="00466161" w:rsidP="00466161">
      <w:pPr>
        <w:jc w:val="both"/>
      </w:pPr>
    </w:p>
    <w:p w14:paraId="02F49107" w14:textId="77777777" w:rsidR="00466161" w:rsidRDefault="00466161" w:rsidP="00466161">
      <w:pPr>
        <w:jc w:val="both"/>
      </w:pPr>
      <w:r>
        <w:t xml:space="preserve">U postupku pregleda i ocjene ponuda </w:t>
      </w:r>
      <w:proofErr w:type="spellStart"/>
      <w:r>
        <w:t>Naručitelj</w:t>
      </w:r>
      <w:proofErr w:type="spellEnd"/>
      <w:r>
        <w:t xml:space="preserve"> </w:t>
      </w:r>
      <w:proofErr w:type="spellStart"/>
      <w:r>
        <w:t>vrši</w:t>
      </w:r>
      <w:proofErr w:type="spellEnd"/>
      <w:r>
        <w:t>:</w:t>
      </w:r>
    </w:p>
    <w:p w14:paraId="7B6C6752" w14:textId="41FE3745" w:rsidR="00466161" w:rsidRDefault="00466161" w:rsidP="00466161">
      <w:pPr>
        <w:jc w:val="both"/>
      </w:pPr>
      <w:r>
        <w:t>- provjeru formalne sukladnosti,</w:t>
      </w:r>
    </w:p>
    <w:p w14:paraId="08C4B453" w14:textId="501BF78A" w:rsidR="00466161" w:rsidRDefault="00466161" w:rsidP="00466161">
      <w:pPr>
        <w:jc w:val="both"/>
      </w:pPr>
      <w:r>
        <w:t>- procjenu ispunjenja uvjeta kvalifikacije,</w:t>
      </w:r>
    </w:p>
    <w:p w14:paraId="7D467E2F" w14:textId="5BF45601" w:rsidR="00466161" w:rsidRDefault="00466161" w:rsidP="00466161">
      <w:pPr>
        <w:jc w:val="both"/>
      </w:pPr>
      <w:r>
        <w:t xml:space="preserve">- procjenu </w:t>
      </w:r>
      <w:proofErr w:type="spellStart"/>
      <w:r>
        <w:t>tehničke</w:t>
      </w:r>
      <w:proofErr w:type="spellEnd"/>
      <w:r>
        <w:t xml:space="preserve"> i materijalne sukladnosti,</w:t>
      </w:r>
    </w:p>
    <w:p w14:paraId="5ECBFF0B" w14:textId="47943B48" w:rsidR="00466161" w:rsidRDefault="00466161" w:rsidP="00466161">
      <w:pPr>
        <w:jc w:val="both"/>
      </w:pPr>
      <w:r>
        <w:t>- evaluaciju ponuda na temelju prethodno objavljenih kriterija za odabir (</w:t>
      </w:r>
      <w:proofErr w:type="spellStart"/>
      <w:r>
        <w:t>najniža</w:t>
      </w:r>
      <w:proofErr w:type="spellEnd"/>
      <w:r>
        <w:t xml:space="preserve"> cijena).</w:t>
      </w:r>
    </w:p>
    <w:p w14:paraId="1CB3079C" w14:textId="1B37A5F8" w:rsidR="00466161" w:rsidRDefault="00466161" w:rsidP="00466161">
      <w:pPr>
        <w:jc w:val="both"/>
      </w:pPr>
    </w:p>
    <w:p w14:paraId="1F90E436" w14:textId="70FF0893" w:rsidR="00466161" w:rsidRDefault="00584902" w:rsidP="00466161">
      <w:pPr>
        <w:pStyle w:val="Heading1"/>
      </w:pPr>
      <w:bookmarkStart w:id="27" w:name="_Toc54623557"/>
      <w:r>
        <w:t>8. ROK ZA DONOŠENJE ODLUKE</w:t>
      </w:r>
      <w:r w:rsidR="00466161">
        <w:t xml:space="preserve"> O ODABIRU</w:t>
      </w:r>
      <w:bookmarkEnd w:id="27"/>
    </w:p>
    <w:p w14:paraId="520C2D07" w14:textId="77777777" w:rsidR="00466161" w:rsidRDefault="00466161" w:rsidP="00466161">
      <w:pPr>
        <w:jc w:val="both"/>
      </w:pPr>
    </w:p>
    <w:p w14:paraId="2A07DA9C" w14:textId="15D23DD2" w:rsidR="00466161" w:rsidRDefault="00466161" w:rsidP="00466161">
      <w:pPr>
        <w:jc w:val="both"/>
      </w:pPr>
      <w:proofErr w:type="spellStart"/>
      <w:r w:rsidRPr="00393FD9">
        <w:t>Naručitelj</w:t>
      </w:r>
      <w:proofErr w:type="spellEnd"/>
      <w:r w:rsidRPr="00393FD9">
        <w:t xml:space="preserve"> </w:t>
      </w:r>
      <w:proofErr w:type="spellStart"/>
      <w:r w:rsidRPr="00393FD9">
        <w:t>će</w:t>
      </w:r>
      <w:proofErr w:type="spellEnd"/>
      <w:r w:rsidRPr="00393FD9">
        <w:t xml:space="preserve"> donijeti Odluku o odabiru u roku od </w:t>
      </w:r>
      <w:r w:rsidR="00393FD9" w:rsidRPr="00393FD9">
        <w:t>15</w:t>
      </w:r>
      <w:r w:rsidRPr="00393FD9">
        <w:t xml:space="preserve"> </w:t>
      </w:r>
      <w:r w:rsidR="00393FD9" w:rsidRPr="00393FD9">
        <w:t>(petnaest</w:t>
      </w:r>
      <w:r w:rsidRPr="00393FD9">
        <w:t>) dana od isteka roka za dostavu ponuda.</w:t>
      </w:r>
    </w:p>
    <w:p w14:paraId="493E2ADE" w14:textId="77777777" w:rsidR="00466161" w:rsidRDefault="00466161" w:rsidP="00466161">
      <w:pPr>
        <w:jc w:val="both"/>
      </w:pPr>
    </w:p>
    <w:p w14:paraId="431BB497" w14:textId="2D4EE671" w:rsidR="00466161" w:rsidRPr="00466161" w:rsidRDefault="00466161" w:rsidP="00466161">
      <w:pPr>
        <w:jc w:val="both"/>
      </w:pPr>
      <w:proofErr w:type="spellStart"/>
      <w:r w:rsidRPr="00466161">
        <w:t>Naručitelj</w:t>
      </w:r>
      <w:proofErr w:type="spellEnd"/>
      <w:r w:rsidRPr="00466161">
        <w:t xml:space="preserve"> je obvezan na temelju rezultata pregleda i ocjene prijava ili ponuda odbiti: </w:t>
      </w:r>
    </w:p>
    <w:p w14:paraId="18EBD87A" w14:textId="77777777" w:rsidR="00466161" w:rsidRPr="00466161" w:rsidRDefault="00466161" w:rsidP="00466161">
      <w:pPr>
        <w:ind w:left="360"/>
        <w:jc w:val="both"/>
      </w:pPr>
      <w:r w:rsidRPr="00466161">
        <w:t xml:space="preserve">-  ponudu koja je stigla nakon roka za dostavu, </w:t>
      </w:r>
    </w:p>
    <w:p w14:paraId="2ADC8F12" w14:textId="5C3A0A24" w:rsidR="00466161" w:rsidRPr="00466161" w:rsidRDefault="00466161" w:rsidP="00466161">
      <w:pPr>
        <w:ind w:left="360"/>
        <w:jc w:val="both"/>
      </w:pPr>
      <w:r w:rsidRPr="00466161">
        <w:t xml:space="preserve">-  ponudu koja je na drugom jeziku nego je navedeno u </w:t>
      </w:r>
      <w:r>
        <w:t>javnom pozivu</w:t>
      </w:r>
      <w:r w:rsidRPr="00466161">
        <w:t xml:space="preserve">, </w:t>
      </w:r>
    </w:p>
    <w:p w14:paraId="6BBBA43F" w14:textId="39A3F12D" w:rsidR="00466161" w:rsidRPr="00466161" w:rsidRDefault="00466161" w:rsidP="00466161">
      <w:pPr>
        <w:ind w:left="360"/>
        <w:jc w:val="both"/>
      </w:pPr>
      <w:r w:rsidRPr="00466161">
        <w:t xml:space="preserve">-  ponudu ponuditelja koji nije </w:t>
      </w:r>
      <w:r w:rsidRPr="00A632D4">
        <w:t>dostavio jamstvo za ozbiljnost ponude, odnosno ako dostavljeno jam</w:t>
      </w:r>
      <w:r w:rsidRPr="00466161">
        <w:t xml:space="preserve">stvo nije valjano ili je preniske vrijednosti, </w:t>
      </w:r>
    </w:p>
    <w:p w14:paraId="3D18268F" w14:textId="26F46461" w:rsidR="00466161" w:rsidRPr="00466161" w:rsidRDefault="00466161" w:rsidP="00466161">
      <w:pPr>
        <w:ind w:left="360"/>
        <w:jc w:val="both"/>
      </w:pPr>
      <w:r w:rsidRPr="00466161">
        <w:t xml:space="preserve">-  ponudu ponuditelja koji nije dokazao uvjete kvalifikacije u skladu s </w:t>
      </w:r>
      <w:r>
        <w:t>javnim pozivom,</w:t>
      </w:r>
    </w:p>
    <w:p w14:paraId="1CF774CB" w14:textId="2DB8DE01" w:rsidR="00466161" w:rsidRDefault="00466161" w:rsidP="00466161">
      <w:pPr>
        <w:ind w:left="360"/>
        <w:jc w:val="both"/>
      </w:pPr>
      <w:r w:rsidRPr="00466161">
        <w:t xml:space="preserve">-  ponudu koja nije cjelovita te koju nije </w:t>
      </w:r>
      <w:proofErr w:type="spellStart"/>
      <w:r w:rsidRPr="00466161">
        <w:t>moguće</w:t>
      </w:r>
      <w:proofErr w:type="spellEnd"/>
      <w:r w:rsidRPr="00466161">
        <w:t xml:space="preserve"> u razumnom roku, ne </w:t>
      </w:r>
      <w:proofErr w:type="spellStart"/>
      <w:r w:rsidRPr="00466161">
        <w:t>kraćem</w:t>
      </w:r>
      <w:proofErr w:type="spellEnd"/>
      <w:r w:rsidRPr="00466161">
        <w:t xml:space="preserve"> od 5 kalendarskih dana, upotpuniti </w:t>
      </w:r>
      <w:proofErr w:type="spellStart"/>
      <w:r w:rsidRPr="00466161">
        <w:t>nužnim</w:t>
      </w:r>
      <w:proofErr w:type="spellEnd"/>
      <w:r w:rsidRPr="00466161">
        <w:t xml:space="preserve"> podacima ili dokumentacijom koja nedostaje u</w:t>
      </w:r>
      <w:r>
        <w:t xml:space="preserve"> </w:t>
      </w:r>
      <w:r w:rsidRPr="00466161">
        <w:t xml:space="preserve">skladu s </w:t>
      </w:r>
      <w:proofErr w:type="spellStart"/>
      <w:r w:rsidRPr="00466161">
        <w:t>načelima</w:t>
      </w:r>
      <w:proofErr w:type="spellEnd"/>
      <w:r w:rsidRPr="00466161">
        <w:t xml:space="preserve"> </w:t>
      </w:r>
      <w:r>
        <w:t>jednakosti</w:t>
      </w:r>
      <w:r w:rsidRPr="00466161">
        <w:t xml:space="preserve"> i transparentnosti</w:t>
      </w:r>
      <w:r>
        <w:t>,</w:t>
      </w:r>
    </w:p>
    <w:p w14:paraId="33ED4F64" w14:textId="5AD4B88D" w:rsidR="00466161" w:rsidRPr="00466161" w:rsidRDefault="00466161" w:rsidP="00466161">
      <w:pPr>
        <w:ind w:left="360"/>
        <w:jc w:val="both"/>
      </w:pPr>
      <w:r>
        <w:t xml:space="preserve">- </w:t>
      </w:r>
      <w:r w:rsidRPr="00466161">
        <w:t xml:space="preserve">ponudu koja </w:t>
      </w:r>
      <w:proofErr w:type="spellStart"/>
      <w:r w:rsidRPr="00466161">
        <w:t>sadrži</w:t>
      </w:r>
      <w:proofErr w:type="spellEnd"/>
      <w:r w:rsidRPr="00466161">
        <w:t xml:space="preserve"> </w:t>
      </w:r>
      <w:proofErr w:type="spellStart"/>
      <w:r w:rsidRPr="00466161">
        <w:t>pogreške</w:t>
      </w:r>
      <w:proofErr w:type="spellEnd"/>
      <w:r w:rsidRPr="00466161">
        <w:t xml:space="preserve">, nedostatke odnosno </w:t>
      </w:r>
      <w:proofErr w:type="spellStart"/>
      <w:r w:rsidRPr="00466161">
        <w:t>nejasnoće</w:t>
      </w:r>
      <w:proofErr w:type="spellEnd"/>
      <w:r w:rsidRPr="00466161">
        <w:t xml:space="preserve"> ako </w:t>
      </w:r>
      <w:proofErr w:type="spellStart"/>
      <w:r w:rsidRPr="00466161">
        <w:t>pogreške</w:t>
      </w:r>
      <w:proofErr w:type="spellEnd"/>
      <w:r w:rsidRPr="00466161">
        <w:t xml:space="preserve">, nedostaci odnosno </w:t>
      </w:r>
      <w:proofErr w:type="spellStart"/>
      <w:r w:rsidRPr="00466161">
        <w:t>nejasnoće</w:t>
      </w:r>
      <w:proofErr w:type="spellEnd"/>
      <w:r w:rsidRPr="00466161">
        <w:t xml:space="preserve"> nisu uklonjive, </w:t>
      </w:r>
    </w:p>
    <w:p w14:paraId="320B8127" w14:textId="15C5B638" w:rsidR="00466161" w:rsidRPr="00466161" w:rsidRDefault="00466161" w:rsidP="00466161">
      <w:pPr>
        <w:ind w:left="360"/>
        <w:jc w:val="both"/>
      </w:pPr>
      <w:r w:rsidRPr="00466161">
        <w:t xml:space="preserve">-  ponudu koja je suprotna odredbama </w:t>
      </w:r>
      <w:r>
        <w:t>javnog poziva</w:t>
      </w:r>
      <w:r w:rsidRPr="00466161">
        <w:t xml:space="preserve">, </w:t>
      </w:r>
    </w:p>
    <w:p w14:paraId="7E667621" w14:textId="77777777" w:rsidR="00466161" w:rsidRPr="00466161" w:rsidRDefault="00466161" w:rsidP="00466161">
      <w:pPr>
        <w:ind w:left="360"/>
        <w:jc w:val="both"/>
      </w:pPr>
      <w:r w:rsidRPr="00466161">
        <w:t xml:space="preserve">-  ponudu u kojoj cijena nije iskazana u apsolutnom iznosu, </w:t>
      </w:r>
    </w:p>
    <w:p w14:paraId="051BFBE6" w14:textId="5CEC3E36" w:rsidR="00466161" w:rsidRPr="00466161" w:rsidRDefault="00466161" w:rsidP="00466161">
      <w:pPr>
        <w:ind w:left="360"/>
        <w:jc w:val="both"/>
      </w:pPr>
      <w:r w:rsidRPr="00466161">
        <w:t xml:space="preserve">-  ponudu u kojoj </w:t>
      </w:r>
      <w:proofErr w:type="spellStart"/>
      <w:r w:rsidRPr="00466161">
        <w:t>pojašnjenjem</w:t>
      </w:r>
      <w:proofErr w:type="spellEnd"/>
      <w:r w:rsidRPr="00466161">
        <w:t xml:space="preserve"> ili upotpunjavanjem sukladno ovoj dokumentaciji za nadmetanje nije uklonjena </w:t>
      </w:r>
      <w:proofErr w:type="spellStart"/>
      <w:r w:rsidRPr="00466161">
        <w:t>pogreška</w:t>
      </w:r>
      <w:proofErr w:type="spellEnd"/>
      <w:r w:rsidRPr="00466161">
        <w:t xml:space="preserve">, nedostatak ili </w:t>
      </w:r>
      <w:proofErr w:type="spellStart"/>
      <w:r w:rsidRPr="00466161">
        <w:t>nejasnoća</w:t>
      </w:r>
      <w:proofErr w:type="spellEnd"/>
      <w:r w:rsidRPr="00466161">
        <w:t xml:space="preserve">, </w:t>
      </w:r>
    </w:p>
    <w:p w14:paraId="6ACE629A" w14:textId="78BE79C6" w:rsidR="00466161" w:rsidRPr="00466161" w:rsidRDefault="00466161" w:rsidP="00466161">
      <w:pPr>
        <w:ind w:left="360"/>
        <w:jc w:val="both"/>
      </w:pPr>
      <w:r w:rsidRPr="00466161">
        <w:t xml:space="preserve">-  ponudu koja ne ispunjava obvezne </w:t>
      </w:r>
      <w:proofErr w:type="spellStart"/>
      <w:r w:rsidRPr="00466161">
        <w:t>tehničke</w:t>
      </w:r>
      <w:proofErr w:type="spellEnd"/>
      <w:r w:rsidRPr="00466161">
        <w:t xml:space="preserve"> specifikacije određene u </w:t>
      </w:r>
      <w:r>
        <w:t>javnom pozivu,</w:t>
      </w:r>
    </w:p>
    <w:p w14:paraId="0AA9AD54" w14:textId="77777777" w:rsidR="00466161" w:rsidRPr="00466161" w:rsidRDefault="00466161" w:rsidP="00466161">
      <w:pPr>
        <w:ind w:left="360"/>
        <w:jc w:val="both"/>
      </w:pPr>
      <w:r w:rsidRPr="00466161">
        <w:t xml:space="preserve">-  ponudu za koju ponuditelj nije pisanim putem prihvatio ispravak </w:t>
      </w:r>
      <w:proofErr w:type="spellStart"/>
      <w:r w:rsidRPr="00466161">
        <w:t>računske</w:t>
      </w:r>
      <w:proofErr w:type="spellEnd"/>
      <w:r w:rsidRPr="00466161">
        <w:t xml:space="preserve"> </w:t>
      </w:r>
      <w:proofErr w:type="spellStart"/>
      <w:r w:rsidRPr="00466161">
        <w:t>pogreške</w:t>
      </w:r>
      <w:proofErr w:type="spellEnd"/>
      <w:r w:rsidRPr="00466161">
        <w:t xml:space="preserve">, </w:t>
      </w:r>
    </w:p>
    <w:p w14:paraId="2A6B1AE7" w14:textId="77777777" w:rsidR="00466161" w:rsidRPr="00466161" w:rsidRDefault="00466161" w:rsidP="00466161">
      <w:pPr>
        <w:ind w:left="360"/>
        <w:jc w:val="both"/>
      </w:pPr>
      <w:r w:rsidRPr="00466161">
        <w:t xml:space="preserve">-  ponude ponuditelja koji je dostavio dvije ili </w:t>
      </w:r>
      <w:proofErr w:type="spellStart"/>
      <w:r w:rsidRPr="00466161">
        <w:t>više</w:t>
      </w:r>
      <w:proofErr w:type="spellEnd"/>
      <w:r w:rsidRPr="00466161">
        <w:t xml:space="preserve"> ponuda u kojima je ponuditelj i/ili </w:t>
      </w:r>
      <w:proofErr w:type="spellStart"/>
      <w:r w:rsidRPr="00466161">
        <w:t>član</w:t>
      </w:r>
      <w:proofErr w:type="spellEnd"/>
      <w:r w:rsidRPr="00466161">
        <w:t xml:space="preserve"> </w:t>
      </w:r>
    </w:p>
    <w:p w14:paraId="69F3C9E9" w14:textId="77777777" w:rsidR="00466161" w:rsidRPr="00466161" w:rsidRDefault="00466161" w:rsidP="00466161">
      <w:pPr>
        <w:ind w:left="360"/>
        <w:jc w:val="both"/>
      </w:pPr>
      <w:r w:rsidRPr="00466161">
        <w:t xml:space="preserve">zajednice ponuditelja, </w:t>
      </w:r>
    </w:p>
    <w:p w14:paraId="4895E01D" w14:textId="77777777" w:rsidR="00466161" w:rsidRPr="00466161" w:rsidRDefault="00466161" w:rsidP="00466161">
      <w:pPr>
        <w:ind w:left="360"/>
        <w:jc w:val="both"/>
      </w:pPr>
      <w:r w:rsidRPr="00466161">
        <w:t xml:space="preserve">-  ponudu koja </w:t>
      </w:r>
      <w:proofErr w:type="spellStart"/>
      <w:r w:rsidRPr="00466161">
        <w:t>sadrži</w:t>
      </w:r>
      <w:proofErr w:type="spellEnd"/>
      <w:r w:rsidRPr="00466161">
        <w:t xml:space="preserve"> </w:t>
      </w:r>
      <w:proofErr w:type="spellStart"/>
      <w:r w:rsidRPr="00466161">
        <w:t>štetne</w:t>
      </w:r>
      <w:proofErr w:type="spellEnd"/>
      <w:r w:rsidRPr="00466161">
        <w:t xml:space="preserve"> odredbe. </w:t>
      </w:r>
    </w:p>
    <w:p w14:paraId="6536091F" w14:textId="3E528735" w:rsidR="00466161" w:rsidRDefault="00466161" w:rsidP="00466161">
      <w:pPr>
        <w:jc w:val="both"/>
      </w:pPr>
      <w:r>
        <w:t xml:space="preserve"> </w:t>
      </w:r>
    </w:p>
    <w:p w14:paraId="7F19D3D7" w14:textId="29DA1F8C" w:rsidR="00466161" w:rsidRDefault="00466161" w:rsidP="00466161">
      <w:pPr>
        <w:jc w:val="both"/>
      </w:pPr>
      <w:r>
        <w:t>Naručitelj</w:t>
      </w:r>
      <w:r w:rsidRPr="00466161">
        <w:t xml:space="preserve"> donosi odluku o odabiru najbolje ponude koja </w:t>
      </w:r>
      <w:proofErr w:type="spellStart"/>
      <w:r w:rsidRPr="00466161">
        <w:t>će</w:t>
      </w:r>
      <w:proofErr w:type="spellEnd"/>
      <w:r w:rsidRPr="00466161">
        <w:t xml:space="preserve"> minimalno </w:t>
      </w:r>
      <w:proofErr w:type="spellStart"/>
      <w:r w:rsidRPr="00466161">
        <w:t>sadržavati</w:t>
      </w:r>
      <w:proofErr w:type="spellEnd"/>
      <w:r w:rsidRPr="00466161">
        <w:t xml:space="preserve"> naziv i adresu odabranog ponuditelja, ukupnu vrijednost odabrane ponude, sa i bez PDV-a te datum </w:t>
      </w:r>
      <w:proofErr w:type="spellStart"/>
      <w:r w:rsidRPr="00466161">
        <w:t>donošenja</w:t>
      </w:r>
      <w:proofErr w:type="spellEnd"/>
      <w:r w:rsidRPr="00466161">
        <w:t xml:space="preserve"> i potpis odgovorne osobe.</w:t>
      </w:r>
    </w:p>
    <w:p w14:paraId="2FF8F90E" w14:textId="7D775497" w:rsidR="00DF4254" w:rsidRDefault="00DF4254" w:rsidP="00466161">
      <w:pPr>
        <w:jc w:val="both"/>
      </w:pPr>
    </w:p>
    <w:p w14:paraId="65F52222" w14:textId="4D4F0A71" w:rsidR="00DF4254" w:rsidRDefault="00DF4254" w:rsidP="00466161">
      <w:pPr>
        <w:jc w:val="both"/>
      </w:pPr>
      <w:r>
        <w:t xml:space="preserve">Naručitelj zadržava pravo poništiti javni poziv za dostavu ponuda bez obrazloženja. </w:t>
      </w:r>
    </w:p>
    <w:p w14:paraId="6210590D" w14:textId="283539D7" w:rsidR="00DF4254" w:rsidRDefault="00DF4254" w:rsidP="00466161">
      <w:pPr>
        <w:jc w:val="both"/>
      </w:pPr>
    </w:p>
    <w:p w14:paraId="1CF8B916" w14:textId="51814CE4" w:rsidR="00DF4254" w:rsidRDefault="00DF4254" w:rsidP="00466161">
      <w:pPr>
        <w:jc w:val="both"/>
      </w:pPr>
      <w:r>
        <w:lastRenderedPageBreak/>
        <w:t xml:space="preserve">Naručitelj </w:t>
      </w:r>
      <w:proofErr w:type="spellStart"/>
      <w:r w:rsidRPr="00DF4254">
        <w:t>će</w:t>
      </w:r>
      <w:proofErr w:type="spellEnd"/>
      <w:r w:rsidRPr="00DF4254">
        <w:t xml:space="preserve"> sve ponuditelje i kandidate obavijestiti o </w:t>
      </w:r>
      <w:proofErr w:type="spellStart"/>
      <w:r w:rsidRPr="00DF4254">
        <w:t>konačnom</w:t>
      </w:r>
      <w:proofErr w:type="spellEnd"/>
      <w:r w:rsidRPr="00DF4254">
        <w:t xml:space="preserve"> odabiru, i to dostavom</w:t>
      </w:r>
      <w:r>
        <w:t xml:space="preserve"> </w:t>
      </w:r>
      <w:r w:rsidRPr="00DF4254">
        <w:t xml:space="preserve">Odluke o odabiru najbolje ponude ili Odluke o </w:t>
      </w:r>
      <w:proofErr w:type="spellStart"/>
      <w:r w:rsidRPr="00DF4254">
        <w:t>poništenju</w:t>
      </w:r>
      <w:proofErr w:type="spellEnd"/>
      <w:r>
        <w:t xml:space="preserve"> javnog poziva za dostavu ponuda</w:t>
      </w:r>
      <w:r w:rsidRPr="00DF4254">
        <w:t xml:space="preserve"> na </w:t>
      </w:r>
      <w:proofErr w:type="spellStart"/>
      <w:r w:rsidRPr="00DF4254">
        <w:t>način</w:t>
      </w:r>
      <w:proofErr w:type="spellEnd"/>
      <w:r w:rsidRPr="00DF4254">
        <w:t xml:space="preserve"> koji je </w:t>
      </w:r>
      <w:proofErr w:type="spellStart"/>
      <w:r w:rsidRPr="00DF4254">
        <w:t>moguće</w:t>
      </w:r>
      <w:proofErr w:type="spellEnd"/>
      <w:r w:rsidRPr="00DF4254">
        <w:t xml:space="preserve"> dokazati: slanjem telefaksom i/ili </w:t>
      </w:r>
      <w:proofErr w:type="spellStart"/>
      <w:r w:rsidRPr="00DF4254">
        <w:t>poštom</w:t>
      </w:r>
      <w:proofErr w:type="spellEnd"/>
      <w:r w:rsidRPr="00DF4254">
        <w:t xml:space="preserve"> i/ili </w:t>
      </w:r>
      <w:proofErr w:type="spellStart"/>
      <w:r w:rsidRPr="00DF4254">
        <w:t>elektroničkim</w:t>
      </w:r>
      <w:proofErr w:type="spellEnd"/>
      <w:r w:rsidRPr="00DF4254">
        <w:t xml:space="preserve"> putem ili kombinacijom tih sredstava.</w:t>
      </w:r>
    </w:p>
    <w:p w14:paraId="686F999F" w14:textId="1C655DF4" w:rsidR="00CA09A6" w:rsidRDefault="00CA09A6" w:rsidP="00466161">
      <w:pPr>
        <w:jc w:val="both"/>
      </w:pPr>
    </w:p>
    <w:p w14:paraId="77D21069" w14:textId="40577E39" w:rsidR="00CA09A6" w:rsidRDefault="00CA09A6" w:rsidP="00CA09A6">
      <w:pPr>
        <w:pStyle w:val="Heading1"/>
      </w:pPr>
      <w:bookmarkStart w:id="28" w:name="_Toc54623558"/>
      <w:r>
        <w:t>9. VRSTA, SREDSTVO I UVJETI JAMSTVA</w:t>
      </w:r>
      <w:bookmarkEnd w:id="28"/>
    </w:p>
    <w:p w14:paraId="77923A5A" w14:textId="3FD5933E" w:rsidR="00CA09A6" w:rsidRDefault="00CA09A6" w:rsidP="00CA09A6"/>
    <w:p w14:paraId="7F7E97CC" w14:textId="0A7EABF2" w:rsidR="00CA09A6" w:rsidRDefault="00CA09A6" w:rsidP="00CA09A6">
      <w:pPr>
        <w:pStyle w:val="Heading2"/>
      </w:pPr>
      <w:bookmarkStart w:id="29" w:name="_Toc54623559"/>
      <w:r>
        <w:t>9.1. Jamstvo za ozbiljnost ponude</w:t>
      </w:r>
      <w:bookmarkEnd w:id="29"/>
    </w:p>
    <w:p w14:paraId="38970FB9" w14:textId="1642F783" w:rsidR="00CA09A6" w:rsidRPr="00EA7F99" w:rsidRDefault="00CA09A6" w:rsidP="00CA09A6"/>
    <w:p w14:paraId="73F4254A" w14:textId="7DCFD163" w:rsidR="00CA09A6" w:rsidRPr="00EA7F99" w:rsidRDefault="00CA09A6" w:rsidP="00CA09A6">
      <w:pPr>
        <w:jc w:val="both"/>
      </w:pPr>
      <w:r w:rsidRPr="00EA7F99">
        <w:t xml:space="preserve">Ponuditelj je obvezan u ponudi dostaviti jamstvo za ozbiljnost ponude u iznosu od </w:t>
      </w:r>
      <w:r w:rsidR="00476287" w:rsidRPr="00EA7F99">
        <w:t>3% p</w:t>
      </w:r>
      <w:r w:rsidR="00CA08FB" w:rsidRPr="00EA7F99">
        <w:t xml:space="preserve">rocijenjene vrijednosti nabave iz točke 1.4. ovog Poziva. </w:t>
      </w:r>
    </w:p>
    <w:p w14:paraId="6E377660" w14:textId="77777777" w:rsidR="00CA09A6" w:rsidRDefault="00CA09A6" w:rsidP="00CA09A6">
      <w:pPr>
        <w:jc w:val="both"/>
      </w:pPr>
    </w:p>
    <w:p w14:paraId="78478503" w14:textId="60C542B9" w:rsidR="00CA09A6" w:rsidRDefault="00CA09A6" w:rsidP="00CA09A6">
      <w:pPr>
        <w:jc w:val="both"/>
      </w:pPr>
      <w:r>
        <w:t xml:space="preserve">Rok </w:t>
      </w:r>
      <w:proofErr w:type="spellStart"/>
      <w:r>
        <w:t>važenja</w:t>
      </w:r>
      <w:proofErr w:type="spellEnd"/>
      <w:r>
        <w:t xml:space="preserve"> jamstva određuje se rokom valjanosti ponude. Ponuditelj </w:t>
      </w:r>
      <w:proofErr w:type="spellStart"/>
      <w:r>
        <w:t>može</w:t>
      </w:r>
      <w:proofErr w:type="spellEnd"/>
      <w:r>
        <w:t xml:space="preserve"> dostaviti jamstvo koje je </w:t>
      </w:r>
      <w:proofErr w:type="spellStart"/>
      <w:r>
        <w:t>duže</w:t>
      </w:r>
      <w:proofErr w:type="spellEnd"/>
      <w:r>
        <w:t xml:space="preserve"> od roka valjanosti ponude.</w:t>
      </w:r>
    </w:p>
    <w:p w14:paraId="0A9DAB2C" w14:textId="1F306F58" w:rsidR="00CA09A6" w:rsidRDefault="00CA09A6" w:rsidP="00CA09A6">
      <w:pPr>
        <w:jc w:val="both"/>
      </w:pPr>
    </w:p>
    <w:p w14:paraId="6AC6AB1D" w14:textId="202C4E59" w:rsidR="00CA09A6" w:rsidRDefault="00CA09A6" w:rsidP="00CA09A6">
      <w:pPr>
        <w:jc w:val="both"/>
      </w:pPr>
      <w:r>
        <w:t xml:space="preserve">Jamstvo za ozbiljnost ponude mora biti u obliku bankarske garancije. Jamstvo mora glasiti na </w:t>
      </w:r>
      <w:proofErr w:type="spellStart"/>
      <w:r>
        <w:t>Naručitelja</w:t>
      </w:r>
      <w:proofErr w:type="spellEnd"/>
      <w:r>
        <w:t xml:space="preserve">, te mora biti „bezuvjetno“, „bez prigovora“, „neopozivo“ i „naplativo na prvi poziv“ i s rokom valjanosti, koji ne smije biti </w:t>
      </w:r>
      <w:proofErr w:type="spellStart"/>
      <w:r>
        <w:t>kraći</w:t>
      </w:r>
      <w:proofErr w:type="spellEnd"/>
      <w:r>
        <w:t xml:space="preserve"> od roka valjanosti ponude.</w:t>
      </w:r>
    </w:p>
    <w:p w14:paraId="5EC67BD4" w14:textId="77777777" w:rsidR="00CA09A6" w:rsidRDefault="00CA09A6" w:rsidP="00CA09A6"/>
    <w:p w14:paraId="629F6E72" w14:textId="77777777" w:rsidR="00CA09A6" w:rsidRDefault="00CA09A6" w:rsidP="00CA09A6">
      <w:r>
        <w:t>Napomena:</w:t>
      </w:r>
    </w:p>
    <w:p w14:paraId="195CEF72" w14:textId="77777777" w:rsidR="00CA09A6" w:rsidRDefault="00CA09A6" w:rsidP="00CA09A6">
      <w:r>
        <w:t xml:space="preserve">U tekstu bankarske garancije, uz prethodno navedene uvjete, obvezno je taksativno navesti svih 5 </w:t>
      </w:r>
      <w:proofErr w:type="spellStart"/>
      <w:r>
        <w:t>niže</w:t>
      </w:r>
      <w:proofErr w:type="spellEnd"/>
      <w:r>
        <w:t xml:space="preserve"> navedenih </w:t>
      </w:r>
      <w:proofErr w:type="spellStart"/>
      <w:r>
        <w:t>slučajeva</w:t>
      </w:r>
      <w:proofErr w:type="spellEnd"/>
      <w:r>
        <w:t xml:space="preserve"> za koja se izdaje jamstvo:</w:t>
      </w:r>
    </w:p>
    <w:p w14:paraId="3AECCB0A" w14:textId="55A14C82" w:rsidR="00CA09A6" w:rsidRDefault="00CA09A6" w:rsidP="00CA09A6">
      <w:r>
        <w:rPr>
          <w:rFonts w:ascii="Segoe UI Symbol" w:hAnsi="Segoe UI Symbol" w:cs="Segoe UI Symbol"/>
        </w:rPr>
        <w:t xml:space="preserve">➢ </w:t>
      </w:r>
      <w:r>
        <w:t>odustajanja Ponuditelja od svoje ponude u roku njezine valjanosti,</w:t>
      </w:r>
    </w:p>
    <w:p w14:paraId="1B7B09F3" w14:textId="77777777" w:rsidR="00CA09A6" w:rsidRDefault="00CA09A6" w:rsidP="00CA09A6">
      <w:r>
        <w:rPr>
          <w:rFonts w:ascii="Segoe UI Symbol" w:hAnsi="Segoe UI Symbol" w:cs="Segoe UI Symbol"/>
        </w:rPr>
        <w:t>➢</w:t>
      </w:r>
      <w:r>
        <w:t xml:space="preserve"> nedostavljanja izvornika ili ovjerene preslike dokaza, a na zahtjev </w:t>
      </w:r>
      <w:proofErr w:type="spellStart"/>
      <w:r>
        <w:t>Naručitelja</w:t>
      </w:r>
      <w:proofErr w:type="spellEnd"/>
      <w:r>
        <w:t>,</w:t>
      </w:r>
    </w:p>
    <w:p w14:paraId="5A397975" w14:textId="77777777" w:rsidR="00CA09A6" w:rsidRDefault="00CA09A6" w:rsidP="00CA09A6">
      <w:r>
        <w:rPr>
          <w:rFonts w:ascii="Segoe UI Symbol" w:hAnsi="Segoe UI Symbol" w:cs="Segoe UI Symbol"/>
        </w:rPr>
        <w:t>➢</w:t>
      </w:r>
      <w:r>
        <w:t xml:space="preserve"> odbijanja potpisivanja Ugovora,</w:t>
      </w:r>
    </w:p>
    <w:p w14:paraId="69F55099" w14:textId="2800FE8E" w:rsidR="00CA09A6" w:rsidRDefault="00CA09A6" w:rsidP="00CA09A6">
      <w:r>
        <w:rPr>
          <w:rFonts w:ascii="Segoe UI Symbol" w:hAnsi="Segoe UI Symbol" w:cs="Segoe UI Symbol"/>
        </w:rPr>
        <w:t>➢</w:t>
      </w:r>
      <w:r>
        <w:t xml:space="preserve"> nedostavljanja jamstva za uredno </w:t>
      </w:r>
      <w:proofErr w:type="spellStart"/>
      <w:r>
        <w:t>izvršenje</w:t>
      </w:r>
      <w:proofErr w:type="spellEnd"/>
      <w:r>
        <w:t xml:space="preserve"> Ugovora.</w:t>
      </w:r>
    </w:p>
    <w:p w14:paraId="49325392" w14:textId="77777777" w:rsidR="00CA09A6" w:rsidRDefault="00CA09A6" w:rsidP="00CA09A6"/>
    <w:p w14:paraId="221E251F" w14:textId="685374F4" w:rsidR="00CA09A6" w:rsidRDefault="00CA09A6" w:rsidP="00CA09A6">
      <w:pPr>
        <w:jc w:val="both"/>
      </w:pPr>
      <w:proofErr w:type="spellStart"/>
      <w:r>
        <w:t>Način</w:t>
      </w:r>
      <w:proofErr w:type="spellEnd"/>
      <w:r>
        <w:t xml:space="preserve"> dostave jamstva: U izvorniku i neovjerenoj kopiji. Izvornik jamstva dostavlja se u zatvorenoj </w:t>
      </w:r>
      <w:proofErr w:type="spellStart"/>
      <w:r>
        <w:t>plastičnoj</w:t>
      </w:r>
      <w:proofErr w:type="spellEnd"/>
      <w:r>
        <w:t xml:space="preserve"> foliji (</w:t>
      </w:r>
      <w:proofErr w:type="spellStart"/>
      <w:r>
        <w:t>plastična</w:t>
      </w:r>
      <w:proofErr w:type="spellEnd"/>
      <w:r>
        <w:t xml:space="preserve"> folija mora biti zalijepljena samoljepljivom naljepnicom na </w:t>
      </w:r>
      <w:proofErr w:type="spellStart"/>
      <w:r>
        <w:t>način</w:t>
      </w:r>
      <w:proofErr w:type="spellEnd"/>
      <w:r>
        <w:t xml:space="preserve"> da se </w:t>
      </w:r>
      <w:proofErr w:type="spellStart"/>
      <w:r>
        <w:t>onemogući</w:t>
      </w:r>
      <w:proofErr w:type="spellEnd"/>
      <w:r>
        <w:t xml:space="preserve"> vađenje jamstva iz folije bez kidanja ili rezanja naljepnice), a </w:t>
      </w:r>
      <w:proofErr w:type="spellStart"/>
      <w:r>
        <w:t>plastična</w:t>
      </w:r>
      <w:proofErr w:type="spellEnd"/>
      <w:r>
        <w:t xml:space="preserve"> folija </w:t>
      </w:r>
      <w:proofErr w:type="spellStart"/>
      <w:r>
        <w:t>čini</w:t>
      </w:r>
      <w:proofErr w:type="spellEnd"/>
      <w:r>
        <w:t xml:space="preserve"> sastavni</w:t>
      </w:r>
      <w:r w:rsidRPr="00CA09A6">
        <w:t xml:space="preserve"> dio ponude uvezane u cjelinu. Jamstvo ne smije biti ni na koji </w:t>
      </w:r>
      <w:proofErr w:type="spellStart"/>
      <w:r w:rsidRPr="00CA09A6">
        <w:t>način</w:t>
      </w:r>
      <w:proofErr w:type="spellEnd"/>
      <w:r w:rsidRPr="00CA09A6">
        <w:t xml:space="preserve"> </w:t>
      </w:r>
      <w:proofErr w:type="spellStart"/>
      <w:r w:rsidRPr="00CA09A6">
        <w:t>oštećeno</w:t>
      </w:r>
      <w:proofErr w:type="spellEnd"/>
      <w:r w:rsidRPr="00CA09A6">
        <w:t xml:space="preserve"> (</w:t>
      </w:r>
      <w:proofErr w:type="spellStart"/>
      <w:r w:rsidRPr="00CA09A6">
        <w:t>bušenjem</w:t>
      </w:r>
      <w:proofErr w:type="spellEnd"/>
      <w:r w:rsidRPr="00CA09A6">
        <w:t xml:space="preserve">, </w:t>
      </w:r>
      <w:proofErr w:type="spellStart"/>
      <w:r w:rsidRPr="00CA09A6">
        <w:t>klamanjem</w:t>
      </w:r>
      <w:proofErr w:type="spellEnd"/>
      <w:r w:rsidRPr="00CA09A6">
        <w:t xml:space="preserve"> i sl.), a </w:t>
      </w:r>
      <w:proofErr w:type="spellStart"/>
      <w:r w:rsidRPr="00CA09A6">
        <w:t>što</w:t>
      </w:r>
      <w:proofErr w:type="spellEnd"/>
      <w:r w:rsidRPr="00CA09A6">
        <w:t xml:space="preserve"> bi </w:t>
      </w:r>
      <w:proofErr w:type="spellStart"/>
      <w:r w:rsidRPr="00CA09A6">
        <w:t>onemogućilo</w:t>
      </w:r>
      <w:proofErr w:type="spellEnd"/>
      <w:r w:rsidRPr="00CA09A6">
        <w:t xml:space="preserve"> valjanost istog. Neovjerena kopija mora biti umetnuta nakon izvornika te uvezana u cjelinu ponude.</w:t>
      </w:r>
    </w:p>
    <w:p w14:paraId="64BAAFF9" w14:textId="68FDD38C" w:rsidR="00CA09A6" w:rsidRDefault="00CA09A6" w:rsidP="00CA09A6">
      <w:pPr>
        <w:jc w:val="both"/>
      </w:pPr>
    </w:p>
    <w:p w14:paraId="6CA997DE" w14:textId="7F182EE2" w:rsidR="00CA09A6" w:rsidRDefault="00CA09A6" w:rsidP="00CA09A6">
      <w:pPr>
        <w:jc w:val="both"/>
      </w:pPr>
      <w:r w:rsidRPr="00CA09A6">
        <w:t xml:space="preserve">Jamstvo za ozbiljnost ponude </w:t>
      </w:r>
      <w:proofErr w:type="spellStart"/>
      <w:r w:rsidRPr="00CA09A6">
        <w:t>Naručitelj</w:t>
      </w:r>
      <w:proofErr w:type="spellEnd"/>
      <w:r w:rsidRPr="00CA09A6">
        <w:t xml:space="preserve"> je obvezan vratiti ponuditeljima neposredno nakon </w:t>
      </w:r>
      <w:proofErr w:type="spellStart"/>
      <w:r w:rsidRPr="00CA09A6">
        <w:t>završetka</w:t>
      </w:r>
      <w:proofErr w:type="spellEnd"/>
      <w:r w:rsidRPr="00CA09A6">
        <w:t xml:space="preserve"> postupka </w:t>
      </w:r>
      <w:r>
        <w:t>javnog poziva za dostavu ponuda</w:t>
      </w:r>
      <w:r w:rsidRPr="00CA09A6">
        <w:t xml:space="preserve"> koji </w:t>
      </w:r>
      <w:proofErr w:type="spellStart"/>
      <w:r w:rsidRPr="00CA09A6">
        <w:t>završava</w:t>
      </w:r>
      <w:proofErr w:type="spellEnd"/>
      <w:r w:rsidRPr="00CA09A6">
        <w:t xml:space="preserve"> dostavom Odluke o odabiru/</w:t>
      </w:r>
      <w:proofErr w:type="spellStart"/>
      <w:r w:rsidRPr="00CA09A6">
        <w:t>poništenju</w:t>
      </w:r>
      <w:proofErr w:type="spellEnd"/>
      <w:r w:rsidRPr="00CA09A6">
        <w:t xml:space="preserve">. </w:t>
      </w:r>
    </w:p>
    <w:p w14:paraId="5DCB7E20" w14:textId="77777777" w:rsidR="00CA09A6" w:rsidRDefault="00CA09A6" w:rsidP="00CA09A6">
      <w:pPr>
        <w:jc w:val="both"/>
      </w:pPr>
    </w:p>
    <w:p w14:paraId="6BC40551" w14:textId="62B26C5D" w:rsidR="00CA09A6" w:rsidRDefault="00CA09A6" w:rsidP="00CA09A6">
      <w:pPr>
        <w:jc w:val="both"/>
      </w:pPr>
      <w:r w:rsidRPr="00CA09A6">
        <w:t xml:space="preserve">Svaki nedostatak jamstva u iznosu, roku i gore navedenim odredbama, smatrat </w:t>
      </w:r>
      <w:proofErr w:type="spellStart"/>
      <w:r w:rsidRPr="00CA09A6">
        <w:t>će</w:t>
      </w:r>
      <w:proofErr w:type="spellEnd"/>
      <w:r w:rsidRPr="00CA09A6">
        <w:t xml:space="preserve"> se neotklonjivim nedostatkom, te </w:t>
      </w:r>
      <w:proofErr w:type="spellStart"/>
      <w:r w:rsidRPr="00CA09A6">
        <w:t>će</w:t>
      </w:r>
      <w:proofErr w:type="spellEnd"/>
      <w:r w:rsidRPr="00CA09A6">
        <w:t xml:space="preserve"> ponuda sa tako </w:t>
      </w:r>
      <w:proofErr w:type="spellStart"/>
      <w:r w:rsidRPr="00CA09A6">
        <w:t>priloženom</w:t>
      </w:r>
      <w:proofErr w:type="spellEnd"/>
      <w:r w:rsidRPr="00CA09A6">
        <w:t xml:space="preserve"> jamstvom biti odbijena. </w:t>
      </w:r>
    </w:p>
    <w:p w14:paraId="71F40459" w14:textId="77777777" w:rsidR="00CA09A6" w:rsidRPr="00CA09A6" w:rsidRDefault="00CA09A6" w:rsidP="00CA09A6">
      <w:pPr>
        <w:jc w:val="both"/>
      </w:pPr>
    </w:p>
    <w:p w14:paraId="5A0CED82" w14:textId="3957BEFF" w:rsidR="00CA09A6" w:rsidRDefault="00CA09A6" w:rsidP="00CA09A6">
      <w:pPr>
        <w:jc w:val="both"/>
      </w:pPr>
      <w:r w:rsidRPr="00CA09A6">
        <w:t xml:space="preserve">Ako istekne rok valjanosti ponude, </w:t>
      </w:r>
      <w:proofErr w:type="spellStart"/>
      <w:r w:rsidRPr="00CA09A6">
        <w:t>Naručitelj</w:t>
      </w:r>
      <w:proofErr w:type="spellEnd"/>
      <w:r w:rsidRPr="00CA09A6">
        <w:t xml:space="preserve"> </w:t>
      </w:r>
      <w:proofErr w:type="spellStart"/>
      <w:r w:rsidRPr="00CA09A6">
        <w:t>će</w:t>
      </w:r>
      <w:proofErr w:type="spellEnd"/>
      <w:r w:rsidRPr="00CA09A6">
        <w:t xml:space="preserve"> </w:t>
      </w:r>
      <w:proofErr w:type="spellStart"/>
      <w:r w:rsidRPr="00CA09A6">
        <w:t>tražiti</w:t>
      </w:r>
      <w:proofErr w:type="spellEnd"/>
      <w:r w:rsidRPr="00CA09A6">
        <w:t xml:space="preserve"> od ponuditelja </w:t>
      </w:r>
      <w:proofErr w:type="spellStart"/>
      <w:r w:rsidRPr="00CA09A6">
        <w:t>produženje</w:t>
      </w:r>
      <w:proofErr w:type="spellEnd"/>
      <w:r w:rsidRPr="00CA09A6">
        <w:t xml:space="preserve"> roka valjanosti ponude i jamstva za ozbiljnost ponude sukladno tom </w:t>
      </w:r>
      <w:proofErr w:type="spellStart"/>
      <w:r w:rsidRPr="00CA09A6">
        <w:t>produženom</w:t>
      </w:r>
      <w:proofErr w:type="spellEnd"/>
      <w:r w:rsidRPr="00CA09A6">
        <w:t xml:space="preserve"> roku. Ako jamstvo za ozbiljnost ponude ne bude </w:t>
      </w:r>
      <w:proofErr w:type="spellStart"/>
      <w:r w:rsidRPr="00CA09A6">
        <w:t>naplaćeno</w:t>
      </w:r>
      <w:proofErr w:type="spellEnd"/>
      <w:r w:rsidRPr="00CA09A6">
        <w:t xml:space="preserve"> </w:t>
      </w:r>
      <w:proofErr w:type="spellStart"/>
      <w:r w:rsidRPr="00CA09A6">
        <w:t>Naručitelj</w:t>
      </w:r>
      <w:proofErr w:type="spellEnd"/>
      <w:r w:rsidRPr="00CA09A6">
        <w:t xml:space="preserve"> </w:t>
      </w:r>
      <w:proofErr w:type="spellStart"/>
      <w:r w:rsidRPr="00CA09A6">
        <w:t>će</w:t>
      </w:r>
      <w:proofErr w:type="spellEnd"/>
      <w:r w:rsidRPr="00CA09A6">
        <w:t xml:space="preserve"> ga vratiti ponuditelju neposredno nakon </w:t>
      </w:r>
      <w:proofErr w:type="spellStart"/>
      <w:r w:rsidRPr="00CA09A6">
        <w:t>završetka</w:t>
      </w:r>
      <w:proofErr w:type="spellEnd"/>
      <w:r w:rsidRPr="00CA09A6">
        <w:t xml:space="preserve"> postupka javne nabave. </w:t>
      </w:r>
    </w:p>
    <w:p w14:paraId="76470F6E" w14:textId="77777777" w:rsidR="00CA09A6" w:rsidRPr="00CA09A6" w:rsidRDefault="00CA09A6" w:rsidP="00CA09A6">
      <w:pPr>
        <w:jc w:val="both"/>
      </w:pPr>
    </w:p>
    <w:p w14:paraId="3D008272" w14:textId="1F27E427" w:rsidR="00CA09A6" w:rsidRDefault="00CA09A6" w:rsidP="00CA09A6">
      <w:pPr>
        <w:jc w:val="both"/>
      </w:pPr>
      <w:r w:rsidRPr="00CA09A6">
        <w:lastRenderedPageBreak/>
        <w:t xml:space="preserve">Umjesto bankarske garancije, ponuditelj </w:t>
      </w:r>
      <w:proofErr w:type="spellStart"/>
      <w:r w:rsidRPr="00CA09A6">
        <w:t>može</w:t>
      </w:r>
      <w:proofErr w:type="spellEnd"/>
      <w:r w:rsidRPr="00CA09A6">
        <w:t xml:space="preserve"> dati </w:t>
      </w:r>
      <w:proofErr w:type="spellStart"/>
      <w:r w:rsidRPr="00CA09A6">
        <w:t>novčani</w:t>
      </w:r>
      <w:proofErr w:type="spellEnd"/>
      <w:r w:rsidRPr="00CA09A6">
        <w:t xml:space="preserve"> polog u iznosu </w:t>
      </w:r>
      <w:proofErr w:type="spellStart"/>
      <w:r w:rsidRPr="00CA09A6">
        <w:t>traženog</w:t>
      </w:r>
      <w:proofErr w:type="spellEnd"/>
      <w:r w:rsidRPr="00CA09A6">
        <w:t xml:space="preserve"> jamstva na </w:t>
      </w:r>
      <w:proofErr w:type="spellStart"/>
      <w:r w:rsidRPr="00CA09A6">
        <w:t>račun</w:t>
      </w:r>
      <w:proofErr w:type="spellEnd"/>
      <w:r w:rsidRPr="00CA09A6">
        <w:t xml:space="preserve"> </w:t>
      </w:r>
      <w:proofErr w:type="spellStart"/>
      <w:r w:rsidRPr="00CA09A6">
        <w:t>Naručitelja</w:t>
      </w:r>
      <w:proofErr w:type="spellEnd"/>
      <w:r w:rsidRPr="00CA09A6">
        <w:t xml:space="preserve"> IBAN: HR4423400091100207581, s pozivom na broj OIB ponuditelja, s naznakom ''jamstvo za ozbiljnost ponude.'' </w:t>
      </w:r>
    </w:p>
    <w:p w14:paraId="586862F0" w14:textId="77777777" w:rsidR="00CA09A6" w:rsidRPr="00CA09A6" w:rsidRDefault="00CA09A6" w:rsidP="00CA09A6">
      <w:pPr>
        <w:jc w:val="both"/>
      </w:pPr>
    </w:p>
    <w:p w14:paraId="579930AB" w14:textId="6779702E" w:rsidR="00CA09A6" w:rsidRPr="00CA09A6" w:rsidRDefault="00CA09A6" w:rsidP="00CA09A6">
      <w:pPr>
        <w:jc w:val="both"/>
      </w:pPr>
      <w:r w:rsidRPr="00CA09A6">
        <w:t xml:space="preserve">Ako Ponuditelj daje </w:t>
      </w:r>
      <w:proofErr w:type="spellStart"/>
      <w:r w:rsidRPr="00CA09A6">
        <w:t>novčani</w:t>
      </w:r>
      <w:proofErr w:type="spellEnd"/>
      <w:r w:rsidRPr="00CA09A6">
        <w:t xml:space="preserve"> polog, u ponudi mora dostaviti dokaz o uplati depozita na gore navedeni iznos u korist </w:t>
      </w:r>
      <w:proofErr w:type="spellStart"/>
      <w:r w:rsidRPr="00CA09A6">
        <w:t>Naručitelja</w:t>
      </w:r>
      <w:proofErr w:type="spellEnd"/>
      <w:r w:rsidRPr="00CA09A6">
        <w:t xml:space="preserve"> na gore navedeni transakcijski </w:t>
      </w:r>
      <w:proofErr w:type="spellStart"/>
      <w:r w:rsidRPr="00CA09A6">
        <w:t>račun</w:t>
      </w:r>
      <w:proofErr w:type="spellEnd"/>
      <w:r w:rsidRPr="00CA09A6">
        <w:t xml:space="preserve"> (rok povrata neposredno nakon </w:t>
      </w:r>
      <w:proofErr w:type="spellStart"/>
      <w:r w:rsidRPr="00CA09A6">
        <w:t>završetka</w:t>
      </w:r>
      <w:proofErr w:type="spellEnd"/>
      <w:r w:rsidRPr="00CA09A6">
        <w:t xml:space="preserve"> </w:t>
      </w:r>
      <w:r>
        <w:t>javnog poziva za dostavu ponuda</w:t>
      </w:r>
      <w:r w:rsidRPr="00CA09A6">
        <w:t xml:space="preserve">, ako je </w:t>
      </w:r>
      <w:proofErr w:type="spellStart"/>
      <w:r w:rsidRPr="00CA09A6">
        <w:t>neiskorišteno</w:t>
      </w:r>
      <w:proofErr w:type="spellEnd"/>
      <w:r w:rsidRPr="00CA09A6">
        <w:t>). U pozivu na broj obavezno navesti</w:t>
      </w:r>
      <w:r>
        <w:t xml:space="preserve"> OIB ponuditelja</w:t>
      </w:r>
      <w:r w:rsidRPr="00CA09A6">
        <w:t xml:space="preserve">, a pod opisom </w:t>
      </w:r>
      <w:proofErr w:type="spellStart"/>
      <w:r w:rsidRPr="00CA09A6">
        <w:t>plaćanja</w:t>
      </w:r>
      <w:proofErr w:type="spellEnd"/>
      <w:r w:rsidRPr="00CA09A6">
        <w:t xml:space="preserve"> navesti naziv </w:t>
      </w:r>
      <w:r>
        <w:t>javni poziv za dostavu ponuda – usluge stručnog nadzora</w:t>
      </w:r>
      <w:r w:rsidRPr="00CA09A6">
        <w:t xml:space="preserve">''. </w:t>
      </w:r>
    </w:p>
    <w:p w14:paraId="63BCC8F3" w14:textId="77777777" w:rsidR="00CA09A6" w:rsidRPr="00CA09A6" w:rsidRDefault="00CA09A6" w:rsidP="00CA09A6">
      <w:pPr>
        <w:jc w:val="both"/>
      </w:pPr>
    </w:p>
    <w:p w14:paraId="3C2BCF3E" w14:textId="38D1766B" w:rsidR="00CA09A6" w:rsidRDefault="00CA09A6" w:rsidP="00CA09A6">
      <w:pPr>
        <w:pStyle w:val="Heading2"/>
      </w:pPr>
      <w:bookmarkStart w:id="30" w:name="_Toc54623560"/>
      <w:r>
        <w:t>9.2. Jamstvo za uredno ispunjenje ugovora</w:t>
      </w:r>
      <w:bookmarkEnd w:id="30"/>
    </w:p>
    <w:p w14:paraId="56B8BB50" w14:textId="07F6E11B" w:rsidR="00CA09A6" w:rsidRDefault="00CA09A6" w:rsidP="00CA09A6"/>
    <w:p w14:paraId="75E20481" w14:textId="139C705D" w:rsidR="00CA09A6" w:rsidRDefault="00CA09A6" w:rsidP="00CA09A6">
      <w:pPr>
        <w:jc w:val="both"/>
      </w:pPr>
      <w:r>
        <w:t xml:space="preserve">Odabrani ponuditelj obvezan je u roku 8 (osam) dana od sklapanja ugovora dostaviti jamstvo za uredno ispunjenje ugovora u obliku bankarske garancije, za </w:t>
      </w:r>
      <w:proofErr w:type="spellStart"/>
      <w:r>
        <w:t>slučaj</w:t>
      </w:r>
      <w:proofErr w:type="spellEnd"/>
      <w:r>
        <w:t xml:space="preserve"> povrede ugovornih obveza od strane odabranog ponuditelja.</w:t>
      </w:r>
    </w:p>
    <w:p w14:paraId="738F5A60" w14:textId="77777777" w:rsidR="00CA09A6" w:rsidRDefault="00CA09A6" w:rsidP="00CA09A6">
      <w:pPr>
        <w:jc w:val="both"/>
      </w:pPr>
    </w:p>
    <w:p w14:paraId="7AD3C9D0" w14:textId="5D8B16B9" w:rsidR="00CA09A6" w:rsidRDefault="00CA09A6" w:rsidP="00CA09A6">
      <w:pPr>
        <w:jc w:val="both"/>
      </w:pPr>
      <w:r>
        <w:t xml:space="preserve">U bankarskoj garanciji mora biti navedeno da je korisnik garancije </w:t>
      </w:r>
      <w:proofErr w:type="spellStart"/>
      <w:r>
        <w:t>Naručitelj</w:t>
      </w:r>
      <w:proofErr w:type="spellEnd"/>
      <w:r>
        <w:t xml:space="preserve"> s kojim se sklapa ugovor.</w:t>
      </w:r>
    </w:p>
    <w:p w14:paraId="3BF3AF2B" w14:textId="77777777" w:rsidR="00CA09A6" w:rsidRDefault="00CA09A6" w:rsidP="00CA09A6">
      <w:pPr>
        <w:jc w:val="both"/>
      </w:pPr>
    </w:p>
    <w:p w14:paraId="29F221A2" w14:textId="47E447D0" w:rsidR="00CA09A6" w:rsidRDefault="00CA09A6" w:rsidP="00CA09A6">
      <w:pPr>
        <w:jc w:val="both"/>
      </w:pPr>
      <w:r>
        <w:t>Bankarska garancija mora biti bezuvjetna, neopoziva, i na "prvi poziv" korisnika garanc</w:t>
      </w:r>
      <w:r w:rsidR="004E5349">
        <w:t>ije, "bez prigovora", u visini 1</w:t>
      </w:r>
      <w:r>
        <w:t>0% od vrijednosti ugovora (sa PDV-om).</w:t>
      </w:r>
    </w:p>
    <w:p w14:paraId="58AD9357" w14:textId="77777777" w:rsidR="00CA09A6" w:rsidRDefault="00CA09A6" w:rsidP="00CA09A6">
      <w:pPr>
        <w:jc w:val="both"/>
      </w:pPr>
    </w:p>
    <w:p w14:paraId="4900FB13" w14:textId="15FA6259" w:rsidR="00CA09A6" w:rsidRDefault="00CA09A6" w:rsidP="00CA09A6">
      <w:pPr>
        <w:jc w:val="both"/>
      </w:pPr>
      <w:r>
        <w:t>Rok valjanosti garancije mora biti 30 dana od dana isteka ugovora.</w:t>
      </w:r>
    </w:p>
    <w:p w14:paraId="419BBFD5" w14:textId="77777777" w:rsidR="00CA09A6" w:rsidRDefault="00CA09A6" w:rsidP="00CA09A6">
      <w:pPr>
        <w:jc w:val="both"/>
      </w:pPr>
    </w:p>
    <w:p w14:paraId="784E7C3C" w14:textId="0FE0CAB7" w:rsidR="00D87F44" w:rsidRDefault="00CA09A6" w:rsidP="00CA09A6">
      <w:pPr>
        <w:jc w:val="both"/>
      </w:pPr>
      <w:proofErr w:type="spellStart"/>
      <w:r>
        <w:t>Naručitelj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odabranom ponuditelju vratiti jamstvo za ozbiljnost ponude nakon dostave jamstva za uredno ispunjenje ugovora.</w:t>
      </w:r>
    </w:p>
    <w:p w14:paraId="21259144" w14:textId="77777777" w:rsidR="00D87F44" w:rsidRPr="00CA09A6" w:rsidRDefault="00D87F44" w:rsidP="00CA09A6">
      <w:pPr>
        <w:jc w:val="both"/>
      </w:pPr>
    </w:p>
    <w:p w14:paraId="1C98FF0D" w14:textId="7C91F290" w:rsidR="00CA109A" w:rsidRDefault="00CA09A6" w:rsidP="00CA109A">
      <w:pPr>
        <w:pStyle w:val="Heading2"/>
      </w:pPr>
      <w:bookmarkStart w:id="31" w:name="_Toc54623561"/>
      <w:r>
        <w:t>10. ROK, NAČIN I UVJETI PLAĆANJ</w:t>
      </w:r>
      <w:bookmarkEnd w:id="31"/>
      <w:r w:rsidR="00CA109A">
        <w:t>A</w:t>
      </w:r>
    </w:p>
    <w:p w14:paraId="4514DF35" w14:textId="77777777" w:rsidR="00CA109A" w:rsidRDefault="00CA109A" w:rsidP="00CA09A6">
      <w:pPr>
        <w:jc w:val="both"/>
      </w:pPr>
    </w:p>
    <w:p w14:paraId="26A1DFC0" w14:textId="1921841E" w:rsidR="00CA09A6" w:rsidRDefault="00CA09A6" w:rsidP="00CA09A6">
      <w:pPr>
        <w:jc w:val="both"/>
      </w:pPr>
      <w:r>
        <w:t xml:space="preserve">Pružatelj usluga </w:t>
      </w:r>
      <w:proofErr w:type="spellStart"/>
      <w:r>
        <w:t>će</w:t>
      </w:r>
      <w:proofErr w:type="spellEnd"/>
      <w:r>
        <w:t xml:space="preserve"> za usluge stručnog nadzora ispostavljati </w:t>
      </w:r>
      <w:proofErr w:type="spellStart"/>
      <w:r>
        <w:t>mjesečne</w:t>
      </w:r>
      <w:proofErr w:type="spellEnd"/>
      <w:r>
        <w:t xml:space="preserve"> račune sukladno stupnju dovršenosti nadziranih radova. </w:t>
      </w:r>
      <w:proofErr w:type="spellStart"/>
      <w:r>
        <w:t>Naručitelj</w:t>
      </w:r>
      <w:proofErr w:type="spellEnd"/>
      <w:r>
        <w:t xml:space="preserve"> je </w:t>
      </w:r>
      <w:proofErr w:type="spellStart"/>
      <w:r>
        <w:t>dužan</w:t>
      </w:r>
      <w:proofErr w:type="spellEnd"/>
      <w:r>
        <w:t xml:space="preserve"> provjeriti dostavljene mjesečne račune te ima pravo prigovora na iste u roku od 10 dana od zaprimanja računa. </w:t>
      </w:r>
      <w:proofErr w:type="spellStart"/>
      <w:r>
        <w:t>Naručitelj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pružatelju usluga platiti usluge stručnog nadzora prema ispostavljenim računima u roku do 60 dana od dana izdavanja </w:t>
      </w:r>
      <w:proofErr w:type="spellStart"/>
      <w:r>
        <w:t>računa</w:t>
      </w:r>
      <w:proofErr w:type="spellEnd"/>
      <w:r>
        <w:t>.</w:t>
      </w:r>
    </w:p>
    <w:p w14:paraId="35D63FED" w14:textId="77777777" w:rsidR="00CA09A6" w:rsidRDefault="00CA09A6" w:rsidP="00CA09A6">
      <w:pPr>
        <w:jc w:val="both"/>
      </w:pPr>
    </w:p>
    <w:p w14:paraId="389EE4E0" w14:textId="109ACB50" w:rsidR="00CA09A6" w:rsidRDefault="00CA09A6" w:rsidP="00CA09A6">
      <w:pPr>
        <w:jc w:val="both"/>
      </w:pPr>
      <w:proofErr w:type="spellStart"/>
      <w:r>
        <w:t>Naručitelj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pružatelju usluga platiti usluge stručnog nadzo</w:t>
      </w:r>
      <w:r w:rsidR="00CA109A">
        <w:t>r</w:t>
      </w:r>
      <w:r>
        <w:t xml:space="preserve">a prema mjesečnim računima u skladu sa Zakonom o financijskom poslovanju i </w:t>
      </w:r>
      <w:proofErr w:type="spellStart"/>
      <w:r>
        <w:t>predstečajnoj</w:t>
      </w:r>
      <w:proofErr w:type="spellEnd"/>
      <w:r>
        <w:t xml:space="preserve"> nagodbi („Narodne novine“ broj 108/12, 144/12, 81/13, 112/13), u roku do 60 dana od dana izdavanja </w:t>
      </w:r>
      <w:proofErr w:type="spellStart"/>
      <w:r>
        <w:t>računa</w:t>
      </w:r>
      <w:proofErr w:type="spellEnd"/>
      <w:r>
        <w:t xml:space="preserve"> na </w:t>
      </w:r>
      <w:proofErr w:type="spellStart"/>
      <w:r>
        <w:t>žiro</w:t>
      </w:r>
      <w:proofErr w:type="spellEnd"/>
      <w:r>
        <w:t xml:space="preserve"> </w:t>
      </w:r>
      <w:proofErr w:type="spellStart"/>
      <w:r>
        <w:t>račun</w:t>
      </w:r>
      <w:proofErr w:type="spellEnd"/>
      <w:r>
        <w:t xml:space="preserve"> izvoditelja.</w:t>
      </w:r>
    </w:p>
    <w:p w14:paraId="19781588" w14:textId="2EDEC88A" w:rsidR="00CA09A6" w:rsidRDefault="00CA09A6" w:rsidP="00CA09A6">
      <w:pPr>
        <w:jc w:val="both"/>
      </w:pPr>
    </w:p>
    <w:p w14:paraId="33C03093" w14:textId="39C7D030" w:rsidR="00CA09A6" w:rsidRDefault="00CA09A6" w:rsidP="00CA09A6">
      <w:pPr>
        <w:pStyle w:val="Heading2"/>
      </w:pPr>
      <w:bookmarkStart w:id="32" w:name="_Toc54623562"/>
      <w:r>
        <w:t>11. PRILOZI</w:t>
      </w:r>
      <w:bookmarkEnd w:id="32"/>
    </w:p>
    <w:p w14:paraId="418A9C53" w14:textId="39AD160E" w:rsidR="00CA09A6" w:rsidRDefault="00CA09A6" w:rsidP="00CA09A6">
      <w:r>
        <w:t>Prilog 1 – Troškovnik građevinskih radova</w:t>
      </w:r>
    </w:p>
    <w:p w14:paraId="4033F26D" w14:textId="4B9CBB15" w:rsidR="00CA09A6" w:rsidRPr="00CA09A6" w:rsidRDefault="00CA09A6" w:rsidP="00CA09A6"/>
    <w:sectPr w:rsidR="00CA09A6" w:rsidRPr="00CA09A6" w:rsidSect="00CA09A6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EF1B6" w14:textId="77777777" w:rsidR="0066229A" w:rsidRDefault="0066229A" w:rsidP="00CA09A6">
      <w:r>
        <w:separator/>
      </w:r>
    </w:p>
  </w:endnote>
  <w:endnote w:type="continuationSeparator" w:id="0">
    <w:p w14:paraId="6E9DA237" w14:textId="77777777" w:rsidR="0066229A" w:rsidRDefault="0066229A" w:rsidP="00CA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8808098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6AD0F6" w14:textId="32606B9E" w:rsidR="007026B3" w:rsidRDefault="007026B3" w:rsidP="00CA09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37EC23" w14:textId="77777777" w:rsidR="007026B3" w:rsidRDefault="007026B3" w:rsidP="00CA09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383440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1E1AF2" w14:textId="3734DF55" w:rsidR="007026B3" w:rsidRDefault="007026B3" w:rsidP="00CA09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F4051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6FD722D9" w14:textId="77777777" w:rsidR="007026B3" w:rsidRDefault="007026B3" w:rsidP="00CA09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D78ED" w14:textId="77777777" w:rsidR="0066229A" w:rsidRDefault="0066229A" w:rsidP="00CA09A6">
      <w:r>
        <w:separator/>
      </w:r>
    </w:p>
  </w:footnote>
  <w:footnote w:type="continuationSeparator" w:id="0">
    <w:p w14:paraId="26551783" w14:textId="77777777" w:rsidR="0066229A" w:rsidRDefault="0066229A" w:rsidP="00CA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BC6"/>
    <w:multiLevelType w:val="multilevel"/>
    <w:tmpl w:val="F88A4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265A1"/>
    <w:multiLevelType w:val="multilevel"/>
    <w:tmpl w:val="1908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102BD"/>
    <w:multiLevelType w:val="multilevel"/>
    <w:tmpl w:val="8C72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547C4"/>
    <w:multiLevelType w:val="multilevel"/>
    <w:tmpl w:val="EF2036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C1A25"/>
    <w:multiLevelType w:val="multilevel"/>
    <w:tmpl w:val="4F56F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55351"/>
    <w:multiLevelType w:val="multilevel"/>
    <w:tmpl w:val="19A0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17809"/>
    <w:multiLevelType w:val="hybridMultilevel"/>
    <w:tmpl w:val="45C4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21292"/>
    <w:multiLevelType w:val="multilevel"/>
    <w:tmpl w:val="5C9AD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97"/>
    <w:rsid w:val="00095620"/>
    <w:rsid w:val="000B3266"/>
    <w:rsid w:val="000E67FE"/>
    <w:rsid w:val="000F473C"/>
    <w:rsid w:val="00147690"/>
    <w:rsid w:val="00172CA7"/>
    <w:rsid w:val="001A0BE2"/>
    <w:rsid w:val="00202D82"/>
    <w:rsid w:val="00232CBB"/>
    <w:rsid w:val="0024071C"/>
    <w:rsid w:val="0025302E"/>
    <w:rsid w:val="00265642"/>
    <w:rsid w:val="0028309F"/>
    <w:rsid w:val="002D5440"/>
    <w:rsid w:val="0031441C"/>
    <w:rsid w:val="00317810"/>
    <w:rsid w:val="00336E06"/>
    <w:rsid w:val="0038251F"/>
    <w:rsid w:val="00393FD9"/>
    <w:rsid w:val="003C6C97"/>
    <w:rsid w:val="003D18E1"/>
    <w:rsid w:val="003D69CB"/>
    <w:rsid w:val="004048E9"/>
    <w:rsid w:val="00405EE6"/>
    <w:rsid w:val="0043288B"/>
    <w:rsid w:val="004357CB"/>
    <w:rsid w:val="004454D0"/>
    <w:rsid w:val="0045420D"/>
    <w:rsid w:val="00466161"/>
    <w:rsid w:val="00476287"/>
    <w:rsid w:val="00487432"/>
    <w:rsid w:val="004E5349"/>
    <w:rsid w:val="004E6220"/>
    <w:rsid w:val="004F4051"/>
    <w:rsid w:val="004F6CA2"/>
    <w:rsid w:val="00510AE0"/>
    <w:rsid w:val="00511981"/>
    <w:rsid w:val="0056671E"/>
    <w:rsid w:val="00584902"/>
    <w:rsid w:val="00597BBA"/>
    <w:rsid w:val="005A001A"/>
    <w:rsid w:val="005B6D86"/>
    <w:rsid w:val="00615390"/>
    <w:rsid w:val="00653376"/>
    <w:rsid w:val="00657260"/>
    <w:rsid w:val="0066229A"/>
    <w:rsid w:val="006956DA"/>
    <w:rsid w:val="007026B3"/>
    <w:rsid w:val="00754CC6"/>
    <w:rsid w:val="00795074"/>
    <w:rsid w:val="007B43AE"/>
    <w:rsid w:val="007D406A"/>
    <w:rsid w:val="007F27B4"/>
    <w:rsid w:val="00801BCE"/>
    <w:rsid w:val="00856A76"/>
    <w:rsid w:val="008C1DD3"/>
    <w:rsid w:val="008C2B8D"/>
    <w:rsid w:val="008C626A"/>
    <w:rsid w:val="008D55D8"/>
    <w:rsid w:val="00911AE9"/>
    <w:rsid w:val="009159B8"/>
    <w:rsid w:val="009451EA"/>
    <w:rsid w:val="00953CDD"/>
    <w:rsid w:val="009948FF"/>
    <w:rsid w:val="00A245B5"/>
    <w:rsid w:val="00A632D4"/>
    <w:rsid w:val="00A716D9"/>
    <w:rsid w:val="00AF0F9F"/>
    <w:rsid w:val="00AF7B0B"/>
    <w:rsid w:val="00B273EE"/>
    <w:rsid w:val="00B66D80"/>
    <w:rsid w:val="00BA780C"/>
    <w:rsid w:val="00BE764F"/>
    <w:rsid w:val="00C46412"/>
    <w:rsid w:val="00C47498"/>
    <w:rsid w:val="00C662A7"/>
    <w:rsid w:val="00C87E10"/>
    <w:rsid w:val="00CA08FB"/>
    <w:rsid w:val="00CA09A6"/>
    <w:rsid w:val="00CA109A"/>
    <w:rsid w:val="00D3780E"/>
    <w:rsid w:val="00D56BE7"/>
    <w:rsid w:val="00D87F44"/>
    <w:rsid w:val="00D94578"/>
    <w:rsid w:val="00DF1374"/>
    <w:rsid w:val="00DF4254"/>
    <w:rsid w:val="00E02E0E"/>
    <w:rsid w:val="00E16992"/>
    <w:rsid w:val="00E32F81"/>
    <w:rsid w:val="00E40EB8"/>
    <w:rsid w:val="00E67DA6"/>
    <w:rsid w:val="00EA25AB"/>
    <w:rsid w:val="00EA7F99"/>
    <w:rsid w:val="00E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FD2B"/>
  <w15:chartTrackingRefBased/>
  <w15:docId w15:val="{45C40AF4-33B7-474C-86AF-0D72C13E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C97"/>
    <w:pPr>
      <w:keepNext/>
      <w:keepLines/>
      <w:spacing w:before="240"/>
      <w:jc w:val="both"/>
      <w:outlineLvl w:val="0"/>
    </w:pPr>
    <w:rPr>
      <w:rFonts w:eastAsiaTheme="majorEastAsia" w:cstheme="majorBidi"/>
      <w:b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C97"/>
    <w:pPr>
      <w:keepNext/>
      <w:keepLines/>
      <w:spacing w:before="40"/>
      <w:jc w:val="both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6C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C6C97"/>
    <w:rPr>
      <w:rFonts w:eastAsiaTheme="majorEastAsia" w:cstheme="majorBidi"/>
      <w:b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3C6C97"/>
    <w:rPr>
      <w:rFonts w:eastAsiaTheme="majorEastAsia" w:cstheme="majorBidi"/>
      <w:b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3C6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47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6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9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76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76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56D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A09A6"/>
    <w:pPr>
      <w:spacing w:before="48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A09A6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CA09A6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A09A6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A09A6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A09A6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A09A6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A09A6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A09A6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A09A6"/>
    <w:pPr>
      <w:ind w:left="192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09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A6"/>
  </w:style>
  <w:style w:type="character" w:styleId="PageNumber">
    <w:name w:val="page number"/>
    <w:basedOn w:val="DefaultParagraphFont"/>
    <w:uiPriority w:val="99"/>
    <w:semiHidden/>
    <w:unhideWhenUsed/>
    <w:rsid w:val="00CA09A6"/>
  </w:style>
  <w:style w:type="paragraph" w:styleId="Header">
    <w:name w:val="header"/>
    <w:basedOn w:val="Normal"/>
    <w:link w:val="HeaderChar"/>
    <w:uiPriority w:val="99"/>
    <w:unhideWhenUsed/>
    <w:rsid w:val="00CA09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9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gru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CD466D-4316-4419-AF76-6A8C85D5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5178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 zovko</dc:creator>
  <cp:keywords/>
  <dc:description/>
  <cp:lastModifiedBy>Korisnik</cp:lastModifiedBy>
  <cp:revision>3</cp:revision>
  <dcterms:created xsi:type="dcterms:W3CDTF">2020-11-09T12:09:00Z</dcterms:created>
  <dcterms:modified xsi:type="dcterms:W3CDTF">2020-11-09T13:08:00Z</dcterms:modified>
</cp:coreProperties>
</file>